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B38D9" w14:textId="77777777" w:rsidR="001C4E54" w:rsidRDefault="001C4E54" w:rsidP="00392C53">
      <w:pPr>
        <w:ind w:left="-567"/>
        <w:jc w:val="both"/>
        <w:rPr>
          <w:rFonts w:ascii="Noto Sans" w:hAnsi="Noto Sans" w:cs="Noto Sans"/>
          <w:b/>
          <w:bCs/>
          <w:sz w:val="20"/>
          <w:szCs w:val="20"/>
          <w:lang w:val="es-MX"/>
        </w:rPr>
      </w:pPr>
    </w:p>
    <w:p w14:paraId="72B0871F" w14:textId="60973077" w:rsidR="00392C53" w:rsidRPr="00392C53" w:rsidRDefault="00392C53" w:rsidP="00392C53">
      <w:pPr>
        <w:ind w:left="-567"/>
        <w:jc w:val="both"/>
        <w:rPr>
          <w:rFonts w:ascii="Noto Sans" w:hAnsi="Noto Sans" w:cs="Noto Sans"/>
          <w:b/>
          <w:bCs/>
          <w:sz w:val="20"/>
          <w:szCs w:val="20"/>
          <w:lang w:val="es-MX"/>
        </w:rPr>
      </w:pPr>
      <w:r>
        <w:rPr>
          <w:rFonts w:ascii="Noto Sans" w:hAnsi="Noto Sans" w:cs="Noto Sans"/>
          <w:b/>
          <w:bCs/>
          <w:sz w:val="20"/>
          <w:szCs w:val="20"/>
          <w:lang w:val="es-MX"/>
        </w:rPr>
        <w:t>a</w:t>
      </w:r>
      <w:r w:rsidRPr="00392C53">
        <w:rPr>
          <w:rFonts w:ascii="Noto Sans" w:hAnsi="Noto Sans" w:cs="Noto Sans"/>
          <w:b/>
          <w:bCs/>
          <w:sz w:val="20"/>
          <w:szCs w:val="20"/>
          <w:lang w:val="es-MX"/>
        </w:rPr>
        <w:t>) Descripción amplia y detallada de los servicios</w:t>
      </w:r>
    </w:p>
    <w:p w14:paraId="793C9D21" w14:textId="77777777" w:rsidR="00392C53" w:rsidRPr="00392C53" w:rsidRDefault="00392C53" w:rsidP="00392C53">
      <w:pPr>
        <w:ind w:left="-567"/>
        <w:jc w:val="both"/>
        <w:rPr>
          <w:rFonts w:ascii="Noto Sans" w:hAnsi="Noto Sans" w:cs="Noto Sans"/>
          <w:b/>
          <w:bCs/>
          <w:sz w:val="20"/>
          <w:szCs w:val="20"/>
          <w:lang w:val="es-MX"/>
        </w:rPr>
      </w:pPr>
    </w:p>
    <w:p w14:paraId="2564F858" w14:textId="77777777" w:rsidR="00392C53" w:rsidRPr="00392C53" w:rsidRDefault="00392C53" w:rsidP="00392C53">
      <w:pPr>
        <w:numPr>
          <w:ilvl w:val="0"/>
          <w:numId w:val="23"/>
        </w:numPr>
        <w:jc w:val="both"/>
        <w:rPr>
          <w:rFonts w:ascii="Noto Sans" w:hAnsi="Noto Sans" w:cs="Noto Sans"/>
          <w:b/>
          <w:bCs/>
          <w:sz w:val="20"/>
          <w:szCs w:val="20"/>
          <w:lang w:val="es-MX"/>
        </w:rPr>
      </w:pPr>
      <w:r w:rsidRPr="00392C53">
        <w:rPr>
          <w:rFonts w:ascii="Noto Sans" w:hAnsi="Noto Sans" w:cs="Noto Sans"/>
          <w:b/>
          <w:bCs/>
          <w:sz w:val="20"/>
          <w:szCs w:val="20"/>
          <w:lang w:val="es-MX"/>
        </w:rPr>
        <w:t>Objeto del Servicio.</w:t>
      </w:r>
    </w:p>
    <w:p w14:paraId="2D981D77" w14:textId="77777777" w:rsidR="00392C53" w:rsidRPr="00392C53" w:rsidRDefault="00392C53" w:rsidP="00392C53">
      <w:pPr>
        <w:ind w:left="-567"/>
        <w:jc w:val="both"/>
        <w:rPr>
          <w:rFonts w:ascii="Noto Sans" w:hAnsi="Noto Sans" w:cs="Noto Sans"/>
          <w:b/>
          <w:bCs/>
          <w:sz w:val="20"/>
          <w:szCs w:val="20"/>
          <w:lang w:val="es-MX"/>
        </w:rPr>
      </w:pPr>
    </w:p>
    <w:p w14:paraId="3FAF1B5F" w14:textId="6F0BF8EB"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El Instituto Mexicano del Seguro Social (en lo sucesivo EL INSTITUTO); requiere la contratación de medios de comunicación electrónicos (Radio) para la prestación del servicio de difusión de las Campañas Institucionales 202</w:t>
      </w:r>
      <w:r w:rsidR="004A2B47">
        <w:rPr>
          <w:rFonts w:ascii="Noto Sans" w:hAnsi="Noto Sans" w:cs="Noto Sans"/>
          <w:sz w:val="20"/>
          <w:szCs w:val="20"/>
          <w:lang w:val="es-MX"/>
        </w:rPr>
        <w:t>6</w:t>
      </w:r>
      <w:r w:rsidRPr="00392C53">
        <w:rPr>
          <w:rFonts w:ascii="Noto Sans" w:hAnsi="Noto Sans" w:cs="Noto Sans"/>
          <w:sz w:val="20"/>
          <w:szCs w:val="20"/>
          <w:lang w:val="es-MX"/>
        </w:rPr>
        <w:t>, contenidas en la Estrategia y Programa Anual de Comunicación Social autorizado para el presente ejercicio, durante el periodo comprendido entre el día natural siguiente a la notificación de la adjudicación y hasta el 31 de diciembre de 202</w:t>
      </w:r>
      <w:r w:rsidR="004A2B47">
        <w:rPr>
          <w:rFonts w:ascii="Noto Sans" w:hAnsi="Noto Sans" w:cs="Noto Sans"/>
          <w:sz w:val="20"/>
          <w:szCs w:val="20"/>
          <w:lang w:val="es-MX"/>
        </w:rPr>
        <w:t>6</w:t>
      </w:r>
      <w:r w:rsidRPr="00392C53">
        <w:rPr>
          <w:rFonts w:ascii="Noto Sans" w:hAnsi="Noto Sans" w:cs="Noto Sans"/>
          <w:sz w:val="20"/>
          <w:szCs w:val="20"/>
          <w:lang w:val="es-MX"/>
        </w:rPr>
        <w:t>.</w:t>
      </w:r>
    </w:p>
    <w:p w14:paraId="3BB9EDBE" w14:textId="77777777" w:rsidR="00392C53" w:rsidRPr="00392C53" w:rsidRDefault="00392C53" w:rsidP="00392C53">
      <w:pPr>
        <w:ind w:left="-567"/>
        <w:jc w:val="both"/>
        <w:rPr>
          <w:rFonts w:ascii="Noto Sans" w:hAnsi="Noto Sans" w:cs="Noto Sans"/>
          <w:sz w:val="20"/>
          <w:szCs w:val="20"/>
          <w:lang w:val="es-MX"/>
        </w:rPr>
      </w:pPr>
    </w:p>
    <w:p w14:paraId="66E270E1" w14:textId="77777777" w:rsidR="00392C53" w:rsidRPr="00392C53" w:rsidRDefault="00392C53" w:rsidP="00392C53">
      <w:pPr>
        <w:numPr>
          <w:ilvl w:val="0"/>
          <w:numId w:val="24"/>
        </w:numPr>
        <w:jc w:val="both"/>
        <w:rPr>
          <w:rFonts w:ascii="Noto Sans" w:hAnsi="Noto Sans" w:cs="Noto Sans"/>
          <w:b/>
          <w:bCs/>
          <w:sz w:val="20"/>
          <w:szCs w:val="20"/>
          <w:lang w:val="es-MX"/>
        </w:rPr>
      </w:pPr>
      <w:r w:rsidRPr="00392C53">
        <w:rPr>
          <w:rFonts w:ascii="Noto Sans" w:hAnsi="Noto Sans" w:cs="Noto Sans"/>
          <w:b/>
          <w:bCs/>
          <w:sz w:val="20"/>
          <w:szCs w:val="20"/>
          <w:lang w:val="es-MX"/>
        </w:rPr>
        <w:t>Características del Servicio.</w:t>
      </w:r>
    </w:p>
    <w:p w14:paraId="1811664C" w14:textId="77777777" w:rsidR="00392C53" w:rsidRPr="00392C53" w:rsidRDefault="00392C53" w:rsidP="00392C53">
      <w:pPr>
        <w:ind w:left="-567"/>
        <w:jc w:val="both"/>
        <w:rPr>
          <w:rFonts w:ascii="Noto Sans" w:hAnsi="Noto Sans" w:cs="Noto Sans"/>
          <w:b/>
          <w:bCs/>
          <w:sz w:val="20"/>
          <w:szCs w:val="20"/>
          <w:lang w:val="es-MX"/>
        </w:rPr>
      </w:pPr>
    </w:p>
    <w:p w14:paraId="6E8E1D11"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EL INSTITUTO, a través de la Unidad de Comunicación Social, tiene la obligación de cumplir con la difusión de las campañas autorizadas y contenidas en la Estrategia y Programa Anual de Comunicación Social, para lo cual requiere de la contratación, a través de contratos abiertos con montos mínimos y máximos, de empresas (en lo sucesivo EL PROVEEDOR) que aseguren que los mensajes institucionales llegarán tanto al público derechohabiente como al público en general.</w:t>
      </w:r>
    </w:p>
    <w:p w14:paraId="5CFDFC80" w14:textId="17466DAF" w:rsidR="00392C53" w:rsidRPr="00392C53" w:rsidRDefault="00392C53" w:rsidP="00392C53">
      <w:pPr>
        <w:ind w:left="-567"/>
        <w:jc w:val="both"/>
        <w:rPr>
          <w:rFonts w:ascii="Noto Sans" w:hAnsi="Noto Sans" w:cs="Noto Sans"/>
          <w:sz w:val="20"/>
          <w:szCs w:val="20"/>
          <w:lang w:val="es-MX"/>
        </w:rPr>
      </w:pPr>
    </w:p>
    <w:p w14:paraId="16CCA6ED" w14:textId="2F1B5115" w:rsidR="00392C53" w:rsidRPr="00392C53" w:rsidRDefault="00392C53" w:rsidP="001C4E54">
      <w:pPr>
        <w:ind w:left="-567" w:firstLine="1275"/>
        <w:jc w:val="both"/>
        <w:rPr>
          <w:rFonts w:ascii="Noto Sans" w:hAnsi="Noto Sans" w:cs="Noto Sans"/>
          <w:sz w:val="20"/>
          <w:szCs w:val="20"/>
          <w:lang w:val="es-MX"/>
        </w:rPr>
      </w:pPr>
      <w:r w:rsidRPr="00392C53">
        <w:rPr>
          <w:rFonts w:ascii="Noto Sans" w:hAnsi="Noto Sans" w:cs="Noto Sans"/>
          <w:sz w:val="20"/>
          <w:szCs w:val="20"/>
          <w:lang w:val="es-MX"/>
        </w:rPr>
        <w:t>2.1 Las campañas Institucionales 202</w:t>
      </w:r>
      <w:r w:rsidR="004A2B47">
        <w:rPr>
          <w:rFonts w:ascii="Noto Sans" w:hAnsi="Noto Sans" w:cs="Noto Sans"/>
          <w:sz w:val="20"/>
          <w:szCs w:val="20"/>
          <w:lang w:val="es-MX"/>
        </w:rPr>
        <w:t>6</w:t>
      </w:r>
      <w:r w:rsidRPr="00392C53">
        <w:rPr>
          <w:rFonts w:ascii="Noto Sans" w:hAnsi="Noto Sans" w:cs="Noto Sans"/>
          <w:sz w:val="20"/>
          <w:szCs w:val="20"/>
          <w:lang w:val="es-MX"/>
        </w:rPr>
        <w:t>, contenidas en la Estrategia y Programa Anual de Comunicación Social de EL INSTITUTO, serán difundidas durante la vigencia del servicio, en los espacios publicitarios con los que EL PROVEEDOR cuenta.</w:t>
      </w:r>
    </w:p>
    <w:p w14:paraId="442C7F34" w14:textId="77777777" w:rsidR="00392C53" w:rsidRPr="00392C53" w:rsidRDefault="00392C53" w:rsidP="001C4E54">
      <w:pPr>
        <w:ind w:left="-567"/>
        <w:jc w:val="both"/>
        <w:rPr>
          <w:rFonts w:ascii="Noto Sans" w:hAnsi="Noto Sans" w:cs="Noto Sans"/>
          <w:sz w:val="20"/>
          <w:szCs w:val="20"/>
          <w:lang w:val="es-MX"/>
        </w:rPr>
      </w:pPr>
    </w:p>
    <w:p w14:paraId="7A18D510" w14:textId="77777777" w:rsidR="00392C53" w:rsidRPr="00392C53" w:rsidRDefault="00392C53" w:rsidP="001C4E54">
      <w:pPr>
        <w:ind w:left="-567" w:firstLine="1275"/>
        <w:jc w:val="both"/>
        <w:rPr>
          <w:rFonts w:ascii="Noto Sans" w:hAnsi="Noto Sans" w:cs="Noto Sans"/>
          <w:sz w:val="20"/>
          <w:szCs w:val="20"/>
          <w:lang w:val="es-MX"/>
        </w:rPr>
      </w:pPr>
      <w:r w:rsidRPr="00392C53">
        <w:rPr>
          <w:rFonts w:ascii="Noto Sans" w:hAnsi="Noto Sans" w:cs="Noto Sans"/>
          <w:sz w:val="20"/>
          <w:szCs w:val="20"/>
          <w:lang w:val="es-MX"/>
        </w:rPr>
        <w:t>2.2 EL INSTITUTO es propietario y responsable del contenido de los mensajes cuya difusión es objeto de la prestación de los servicios pactados en el contrato y manifiesta que no contravienen la legislación en materia de salud, la moral, las buenas costumbres, el orden público o derecho de terceros. Cualquier modificación al contenido o diseño de los mensajes a difundir deberá ser autorizado por escrito por la Coordinación Técnica de Difusión de la Unidad de Comunicación Social, en caso de contravención a lo aquí estipulado EL PROVEEDOR se hará acreedor a la imposición de las sanciones que se estipulan en el contrato correspondiente, además tendrá la obligación de difundir el mensaje en la forma originalmente pactada y detallada en las órdenes de transmisión correspondientes.  </w:t>
      </w:r>
    </w:p>
    <w:p w14:paraId="25B2CB96" w14:textId="77777777" w:rsidR="00392C53" w:rsidRPr="00392C53" w:rsidRDefault="00392C53" w:rsidP="00392C53">
      <w:pPr>
        <w:ind w:left="720"/>
        <w:jc w:val="both"/>
        <w:rPr>
          <w:rFonts w:ascii="Noto Sans" w:hAnsi="Noto Sans" w:cs="Noto Sans"/>
          <w:sz w:val="20"/>
          <w:szCs w:val="20"/>
          <w:lang w:val="es-MX"/>
        </w:rPr>
      </w:pPr>
    </w:p>
    <w:p w14:paraId="57390E3C"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Por lo anterior, EL INSTITUTO es el único responsable del contenido de los materiales, quedando EL PROVEEDOR en paz y a salvo de cualquier reclamación realizada por cualquier tercero, incluyendo multa, infracción o suspensión del servicio contratado que surja como resultado del material, comprometiéndose EL INSTITUTO a cubrir las cantidades que resulten de dicha reclamación.</w:t>
      </w:r>
    </w:p>
    <w:p w14:paraId="42E3FE58" w14:textId="77777777" w:rsidR="00392C53" w:rsidRDefault="00392C53" w:rsidP="00392C53">
      <w:pPr>
        <w:ind w:left="-567"/>
        <w:jc w:val="both"/>
        <w:rPr>
          <w:rFonts w:ascii="Noto Sans" w:hAnsi="Noto Sans" w:cs="Noto Sans"/>
          <w:sz w:val="20"/>
          <w:szCs w:val="20"/>
          <w:lang w:val="es-MX"/>
        </w:rPr>
      </w:pPr>
    </w:p>
    <w:p w14:paraId="7FAC8664" w14:textId="77777777" w:rsidR="001C4E54" w:rsidRPr="00392C53" w:rsidRDefault="001C4E54" w:rsidP="00392C53">
      <w:pPr>
        <w:ind w:left="-567"/>
        <w:jc w:val="both"/>
        <w:rPr>
          <w:rFonts w:ascii="Noto Sans" w:hAnsi="Noto Sans" w:cs="Noto Sans"/>
          <w:sz w:val="20"/>
          <w:szCs w:val="20"/>
          <w:lang w:val="es-MX"/>
        </w:rPr>
      </w:pPr>
    </w:p>
    <w:p w14:paraId="05018110" w14:textId="65D72B76" w:rsidR="00392C53" w:rsidRPr="00392C53" w:rsidRDefault="00392C53" w:rsidP="001C4E54">
      <w:pPr>
        <w:numPr>
          <w:ilvl w:val="1"/>
          <w:numId w:val="29"/>
        </w:numPr>
        <w:ind w:left="-567" w:firstLine="1276"/>
        <w:jc w:val="both"/>
        <w:rPr>
          <w:rFonts w:ascii="Noto Sans" w:hAnsi="Noto Sans" w:cs="Noto Sans"/>
          <w:sz w:val="20"/>
          <w:szCs w:val="20"/>
          <w:lang w:val="es-MX"/>
        </w:rPr>
      </w:pPr>
      <w:r w:rsidRPr="00392C53">
        <w:rPr>
          <w:rFonts w:ascii="Noto Sans" w:hAnsi="Noto Sans" w:cs="Noto Sans"/>
          <w:sz w:val="20"/>
          <w:szCs w:val="20"/>
          <w:lang w:val="es-MX"/>
        </w:rPr>
        <w:lastRenderedPageBreak/>
        <w:t>Para el cumplimiento del objeto del contrato, EL INSTITUTO pondrá a disposición de EL PROVEEDOR el repositorio para transferencia de archivos en línea que EL INSTITUTO determine para su uso, desde donde EL PROVEEDOR podrá descargar los materiales de las campañas institucionales 202</w:t>
      </w:r>
      <w:r w:rsidR="004A2B47">
        <w:rPr>
          <w:rFonts w:ascii="Noto Sans" w:hAnsi="Noto Sans" w:cs="Noto Sans"/>
          <w:sz w:val="20"/>
          <w:szCs w:val="20"/>
          <w:lang w:val="es-MX"/>
        </w:rPr>
        <w:t>6</w:t>
      </w:r>
      <w:r w:rsidRPr="00392C53">
        <w:rPr>
          <w:rFonts w:ascii="Noto Sans" w:hAnsi="Noto Sans" w:cs="Noto Sans"/>
          <w:sz w:val="20"/>
          <w:szCs w:val="20"/>
          <w:lang w:val="es-MX"/>
        </w:rPr>
        <w:t xml:space="preserve"> para su difusión.</w:t>
      </w:r>
    </w:p>
    <w:p w14:paraId="25C0F10C" w14:textId="77777777" w:rsidR="00392C53" w:rsidRPr="00392C53" w:rsidRDefault="00392C53" w:rsidP="00392C53">
      <w:pPr>
        <w:ind w:left="360"/>
        <w:jc w:val="both"/>
        <w:rPr>
          <w:rFonts w:ascii="Noto Sans" w:hAnsi="Noto Sans" w:cs="Noto Sans"/>
          <w:sz w:val="20"/>
          <w:szCs w:val="20"/>
          <w:lang w:val="es-MX"/>
        </w:rPr>
      </w:pPr>
    </w:p>
    <w:p w14:paraId="75EC0F9B" w14:textId="6AC641D6" w:rsidR="00392C53" w:rsidRPr="00392C53" w:rsidRDefault="00392C53" w:rsidP="001C4E54">
      <w:pPr>
        <w:numPr>
          <w:ilvl w:val="1"/>
          <w:numId w:val="29"/>
        </w:numPr>
        <w:ind w:left="-567" w:firstLine="1276"/>
        <w:jc w:val="both"/>
        <w:rPr>
          <w:rFonts w:ascii="Noto Sans" w:hAnsi="Noto Sans" w:cs="Noto Sans"/>
          <w:sz w:val="20"/>
          <w:szCs w:val="20"/>
          <w:lang w:val="es-MX"/>
        </w:rPr>
      </w:pPr>
      <w:r w:rsidRPr="00392C53">
        <w:rPr>
          <w:rFonts w:ascii="Noto Sans" w:hAnsi="Noto Sans" w:cs="Noto Sans"/>
          <w:sz w:val="20"/>
          <w:szCs w:val="20"/>
          <w:lang w:val="es-MX"/>
        </w:rPr>
        <w:t>EL PROVEEDOR se obliga a difundir las campañas Institucionales 202</w:t>
      </w:r>
      <w:r w:rsidR="004A2B47">
        <w:rPr>
          <w:rFonts w:ascii="Noto Sans" w:hAnsi="Noto Sans" w:cs="Noto Sans"/>
          <w:sz w:val="20"/>
          <w:szCs w:val="20"/>
          <w:lang w:val="es-MX"/>
        </w:rPr>
        <w:t>6</w:t>
      </w:r>
      <w:r w:rsidRPr="00392C53">
        <w:rPr>
          <w:rFonts w:ascii="Noto Sans" w:hAnsi="Noto Sans" w:cs="Noto Sans"/>
          <w:sz w:val="20"/>
          <w:szCs w:val="20"/>
          <w:lang w:val="es-MX"/>
        </w:rPr>
        <w:t>, en los espacios publicitarios, con los que en la actualidad cuenta o representa y en los que en un futuro represente o formen parte del mismo, lo anterior, a indicación expresa de EL INSTITUTO, por conducto de la Coordinación Técnica de Difusión a través del administrador del contrato, mediante las órdenes de transmisión correspondientes, atendiendo todas las especificaciones contenidas en ésta y observaciones hechas por la Coordinación Técnica de Difusión relativas a la difusión de las campañas institucionales 202</w:t>
      </w:r>
      <w:r w:rsidR="004A2B47">
        <w:rPr>
          <w:rFonts w:ascii="Noto Sans" w:hAnsi="Noto Sans" w:cs="Noto Sans"/>
          <w:sz w:val="20"/>
          <w:szCs w:val="20"/>
          <w:lang w:val="es-MX"/>
        </w:rPr>
        <w:t>6</w:t>
      </w:r>
      <w:r w:rsidRPr="00392C53">
        <w:rPr>
          <w:rFonts w:ascii="Noto Sans" w:hAnsi="Noto Sans" w:cs="Noto Sans"/>
          <w:sz w:val="20"/>
          <w:szCs w:val="20"/>
          <w:lang w:val="es-MX"/>
        </w:rPr>
        <w:t>. </w:t>
      </w:r>
    </w:p>
    <w:p w14:paraId="7C1F9AA0" w14:textId="77777777" w:rsidR="00392C53" w:rsidRPr="00392C53" w:rsidRDefault="00392C53" w:rsidP="00392C53">
      <w:pPr>
        <w:jc w:val="both"/>
        <w:rPr>
          <w:rFonts w:ascii="Noto Sans" w:hAnsi="Noto Sans" w:cs="Noto Sans"/>
          <w:sz w:val="20"/>
          <w:szCs w:val="20"/>
          <w:lang w:val="es-MX"/>
        </w:rPr>
      </w:pPr>
    </w:p>
    <w:p w14:paraId="637BECED"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Para el caso de que EL PROVEEDOR adquiriera, desarrolle o incorpore algún otro espacio publicitario que a la firma del presente no tenía, lo comunicará por escrito al Titular de la Coordinación Técnica de Difusión de la Unidad de Comunicación Social, anexando las tarifas respectivas, a fin de que EL INSTITUTO considere, con base en las necesidades de difusión, la posibilidad de difundir los mensajes institucionales en el o los espacios publicitarios adquiridos por EL PROVEEDOR, quien por conducto de la Coordinación Técnica de Difusión a través del administrador del contrato, los incorporará a sus órdenes de transmisión en caso de ser aceptados.</w:t>
      </w:r>
    </w:p>
    <w:p w14:paraId="243D233B" w14:textId="77777777" w:rsidR="00392C53" w:rsidRPr="00392C53" w:rsidRDefault="00392C53" w:rsidP="00392C53">
      <w:pPr>
        <w:ind w:left="-567"/>
        <w:jc w:val="both"/>
        <w:rPr>
          <w:rFonts w:ascii="Noto Sans" w:hAnsi="Noto Sans" w:cs="Noto Sans"/>
          <w:sz w:val="20"/>
          <w:szCs w:val="20"/>
          <w:lang w:val="es-MX"/>
        </w:rPr>
      </w:pPr>
    </w:p>
    <w:p w14:paraId="587D4DD2" w14:textId="77777777" w:rsidR="00392C53" w:rsidRPr="00392C53" w:rsidRDefault="00392C53" w:rsidP="001C4E54">
      <w:pPr>
        <w:numPr>
          <w:ilvl w:val="1"/>
          <w:numId w:val="29"/>
        </w:numPr>
        <w:ind w:left="-567" w:firstLine="1276"/>
        <w:jc w:val="both"/>
        <w:rPr>
          <w:rFonts w:ascii="Noto Sans" w:hAnsi="Noto Sans" w:cs="Noto Sans"/>
          <w:sz w:val="20"/>
          <w:szCs w:val="20"/>
          <w:lang w:val="es-MX"/>
        </w:rPr>
      </w:pPr>
      <w:r w:rsidRPr="00392C53">
        <w:rPr>
          <w:rFonts w:ascii="Noto Sans" w:hAnsi="Noto Sans" w:cs="Noto Sans"/>
          <w:sz w:val="20"/>
          <w:szCs w:val="20"/>
          <w:lang w:val="es-MX"/>
        </w:rPr>
        <w:t>EL PROVEEDOR podrá ofertar a EL INSTITUTO tarifas por paquete que contemplen los servicios descritos en el presente anexo u otros que en materia de publicidad puedan ser ofertados por EL PROVEEDOR.</w:t>
      </w:r>
    </w:p>
    <w:p w14:paraId="5A1F64C1" w14:textId="77777777" w:rsidR="00392C53" w:rsidRPr="00392C53" w:rsidRDefault="00392C53" w:rsidP="001C4E54">
      <w:pPr>
        <w:ind w:left="-567" w:firstLine="1276"/>
        <w:jc w:val="both"/>
        <w:rPr>
          <w:rFonts w:ascii="Noto Sans" w:hAnsi="Noto Sans" w:cs="Noto Sans"/>
          <w:sz w:val="20"/>
          <w:szCs w:val="20"/>
          <w:lang w:val="es-MX"/>
        </w:rPr>
      </w:pPr>
    </w:p>
    <w:p w14:paraId="0169166F" w14:textId="77777777" w:rsidR="00392C53" w:rsidRPr="00392C53" w:rsidRDefault="00392C53" w:rsidP="001C4E54">
      <w:pPr>
        <w:numPr>
          <w:ilvl w:val="1"/>
          <w:numId w:val="29"/>
        </w:numPr>
        <w:ind w:left="-567" w:firstLine="1276"/>
        <w:jc w:val="both"/>
        <w:rPr>
          <w:rFonts w:ascii="Noto Sans" w:hAnsi="Noto Sans" w:cs="Noto Sans"/>
          <w:sz w:val="20"/>
          <w:szCs w:val="20"/>
          <w:lang w:val="es-MX"/>
        </w:rPr>
      </w:pPr>
      <w:r w:rsidRPr="00392C53">
        <w:rPr>
          <w:rFonts w:ascii="Noto Sans" w:hAnsi="Noto Sans" w:cs="Noto Sans"/>
          <w:sz w:val="20"/>
          <w:szCs w:val="20"/>
          <w:lang w:val="es-MX"/>
        </w:rPr>
        <w:t>Las órdenes de transmisión que elabore EL INSTITUTO se deberán entregar a EL PROVEEDOR previo al inicio de la difusión, pudiendo modificarse por EL INSTITUTO durante la difusión cuando por necesidades de éste, sea necesario realizar modificaciones a la vigencia, temporalidad, ajuste de materiales, etc., para lo cual EL INSTITUTO notificará a EL PROVEEDOR hasta con 24 horas de anticipación vía correo electrónico.</w:t>
      </w:r>
    </w:p>
    <w:p w14:paraId="378E5D64" w14:textId="77777777" w:rsidR="00392C53" w:rsidRPr="00392C53" w:rsidRDefault="00392C53" w:rsidP="001C4E54">
      <w:pPr>
        <w:ind w:left="-567" w:firstLine="1276"/>
        <w:jc w:val="both"/>
        <w:rPr>
          <w:rFonts w:ascii="Noto Sans" w:hAnsi="Noto Sans" w:cs="Noto Sans"/>
          <w:sz w:val="20"/>
          <w:szCs w:val="20"/>
          <w:lang w:val="es-MX"/>
        </w:rPr>
      </w:pPr>
    </w:p>
    <w:p w14:paraId="6BA1A097" w14:textId="77777777" w:rsidR="00392C53" w:rsidRPr="00392C53" w:rsidRDefault="00392C53" w:rsidP="001C4E54">
      <w:pPr>
        <w:numPr>
          <w:ilvl w:val="1"/>
          <w:numId w:val="29"/>
        </w:numPr>
        <w:ind w:left="-567" w:firstLine="1276"/>
        <w:jc w:val="both"/>
        <w:rPr>
          <w:rFonts w:ascii="Noto Sans" w:hAnsi="Noto Sans" w:cs="Noto Sans"/>
          <w:sz w:val="20"/>
          <w:szCs w:val="20"/>
          <w:lang w:val="es-MX"/>
        </w:rPr>
      </w:pPr>
      <w:r w:rsidRPr="00392C53">
        <w:rPr>
          <w:rFonts w:ascii="Noto Sans" w:hAnsi="Noto Sans" w:cs="Noto Sans"/>
          <w:sz w:val="20"/>
          <w:szCs w:val="20"/>
          <w:lang w:val="es-MX"/>
        </w:rPr>
        <w:t>En caso de que la prestación del servicio se vea afectada por caso fortuito o fuerza mayor, EL PROVEEDOR se obliga a hacerlo del conocimiento de EL INSTITUTO mediante correo electrónico, a más tardar al día hábil siguiente a aquel en que ocurrió dicha eventualidad, para que en su caso, de común acuerdo, se establezcan las bases para la reposición de los servicios dejados de prestar, servicios que se proporcionarán lo más pronto posible; la omisión en la comunicación aludida hará acreedor a EL PROVEEDOR  a las penas convencionales o deducciones, a la ejecución de la garantía de cumplimiento y/o en su caso, a la rescisión administrativa del contrato que para tal efecto se celebre.</w:t>
      </w:r>
    </w:p>
    <w:p w14:paraId="329AAF4D" w14:textId="77777777" w:rsidR="00392C53" w:rsidRPr="00392C53" w:rsidRDefault="00392C53" w:rsidP="00392C53">
      <w:pPr>
        <w:ind w:left="708"/>
        <w:rPr>
          <w:rFonts w:ascii="Noto Sans" w:hAnsi="Noto Sans" w:cs="Noto Sans"/>
          <w:sz w:val="20"/>
          <w:szCs w:val="20"/>
          <w:lang w:val="es-MX"/>
        </w:rPr>
      </w:pPr>
    </w:p>
    <w:p w14:paraId="296FF2A4" w14:textId="77777777" w:rsidR="00392C53" w:rsidRDefault="00392C53" w:rsidP="00392C53">
      <w:pPr>
        <w:numPr>
          <w:ilvl w:val="0"/>
          <w:numId w:val="25"/>
        </w:numPr>
        <w:jc w:val="both"/>
        <w:rPr>
          <w:rFonts w:ascii="Noto Sans" w:hAnsi="Noto Sans" w:cs="Noto Sans"/>
          <w:b/>
          <w:bCs/>
          <w:sz w:val="20"/>
          <w:szCs w:val="20"/>
          <w:lang w:val="es-MX"/>
        </w:rPr>
      </w:pPr>
      <w:r w:rsidRPr="00392C53">
        <w:rPr>
          <w:rFonts w:ascii="Noto Sans" w:hAnsi="Noto Sans" w:cs="Noto Sans"/>
          <w:b/>
          <w:bCs/>
          <w:sz w:val="20"/>
          <w:szCs w:val="20"/>
          <w:lang w:val="es-MX"/>
        </w:rPr>
        <w:lastRenderedPageBreak/>
        <w:t>Productos entregables.</w:t>
      </w:r>
    </w:p>
    <w:p w14:paraId="57B52BED" w14:textId="77777777" w:rsidR="00392C53" w:rsidRPr="00392C53" w:rsidRDefault="00392C53" w:rsidP="00392C53">
      <w:pPr>
        <w:jc w:val="both"/>
        <w:rPr>
          <w:rFonts w:ascii="Noto Sans" w:hAnsi="Noto Sans" w:cs="Noto Sans"/>
          <w:b/>
          <w:bCs/>
          <w:sz w:val="20"/>
          <w:szCs w:val="20"/>
          <w:lang w:val="es-MX"/>
        </w:rPr>
      </w:pPr>
    </w:p>
    <w:p w14:paraId="46BC4596" w14:textId="77777777" w:rsidR="00392C53" w:rsidRPr="00392C53" w:rsidRDefault="00392C53" w:rsidP="001C4E54">
      <w:pPr>
        <w:ind w:left="-567" w:firstLine="567"/>
        <w:jc w:val="both"/>
        <w:rPr>
          <w:rFonts w:ascii="Noto Sans" w:hAnsi="Noto Sans" w:cs="Noto Sans"/>
          <w:sz w:val="20"/>
          <w:szCs w:val="20"/>
          <w:lang w:val="es-MX"/>
        </w:rPr>
      </w:pPr>
      <w:r w:rsidRPr="00392C53">
        <w:rPr>
          <w:rFonts w:ascii="Noto Sans" w:hAnsi="Noto Sans" w:cs="Noto Sans"/>
          <w:sz w:val="20"/>
          <w:szCs w:val="20"/>
          <w:lang w:val="es-MX"/>
        </w:rPr>
        <w:t>3.1 EL PROVEEDOR, a fin de acreditar el cumplimiento de sus obligaciones contractuales, se obliga a entregar los documentos y testigos derivados de la orden de transmisión para su revisión dentro de los cinco días hábiles posteriores al vencimiento de dicha orden, la omisión o atraso en la entrega de testigos y documentación será causal de las penas convencionales que para tal efecto se establezcan en el contrato. </w:t>
      </w:r>
    </w:p>
    <w:p w14:paraId="3FC65453" w14:textId="77777777" w:rsidR="00392C53" w:rsidRPr="00392C53" w:rsidRDefault="00392C53" w:rsidP="00392C53">
      <w:pPr>
        <w:ind w:left="1440"/>
        <w:jc w:val="both"/>
        <w:rPr>
          <w:rFonts w:ascii="Noto Sans" w:hAnsi="Noto Sans" w:cs="Noto Sans"/>
          <w:sz w:val="20"/>
          <w:szCs w:val="20"/>
          <w:lang w:val="es-MX"/>
        </w:rPr>
      </w:pPr>
    </w:p>
    <w:p w14:paraId="369DBCE9" w14:textId="77777777" w:rsid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transmisión con la temporalidad que ésta determine, a fin de verificar el avance del cumplimiento de </w:t>
      </w:r>
      <w:proofErr w:type="gramStart"/>
      <w:r w:rsidRPr="00392C53">
        <w:rPr>
          <w:rFonts w:ascii="Noto Sans" w:hAnsi="Noto Sans" w:cs="Noto Sans"/>
          <w:sz w:val="20"/>
          <w:szCs w:val="20"/>
          <w:lang w:val="es-MX"/>
        </w:rPr>
        <w:t>la misma</w:t>
      </w:r>
      <w:proofErr w:type="gramEnd"/>
      <w:r w:rsidRPr="00392C53">
        <w:rPr>
          <w:rFonts w:ascii="Noto Sans" w:hAnsi="Noto Sans" w:cs="Noto Sans"/>
          <w:sz w:val="20"/>
          <w:szCs w:val="20"/>
          <w:lang w:val="es-MX"/>
        </w:rPr>
        <w:t>.</w:t>
      </w:r>
    </w:p>
    <w:p w14:paraId="73DE567F" w14:textId="77777777" w:rsidR="001C4E54" w:rsidRPr="00392C53" w:rsidRDefault="001C4E54" w:rsidP="00392C53">
      <w:pPr>
        <w:ind w:left="-567"/>
        <w:jc w:val="both"/>
        <w:rPr>
          <w:rFonts w:ascii="Noto Sans" w:hAnsi="Noto Sans" w:cs="Noto Sans"/>
          <w:sz w:val="20"/>
          <w:szCs w:val="20"/>
          <w:lang w:val="es-MX"/>
        </w:rPr>
      </w:pPr>
    </w:p>
    <w:p w14:paraId="5C64F86E" w14:textId="0D3AFC8B"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 Chapultepec, C.P. 11850, Alcaldía Miguel Hidalgo, en la Cd. de México, de lunes a viernes de 9:00 a 18:00 horas, con lo siguiente:</w:t>
      </w:r>
    </w:p>
    <w:p w14:paraId="289B803C" w14:textId="77777777" w:rsidR="00392C53" w:rsidRPr="00392C53" w:rsidRDefault="00392C53" w:rsidP="00392C53">
      <w:pPr>
        <w:ind w:left="-567"/>
        <w:jc w:val="both"/>
        <w:rPr>
          <w:rFonts w:ascii="Noto Sans" w:hAnsi="Noto Sans" w:cs="Noto Sans"/>
          <w:sz w:val="20"/>
          <w:szCs w:val="20"/>
          <w:lang w:val="es-MX"/>
        </w:rPr>
      </w:pPr>
    </w:p>
    <w:p w14:paraId="70934354" w14:textId="3F16FACC" w:rsidR="00392C53" w:rsidRPr="001C4E54" w:rsidRDefault="001C4E54" w:rsidP="001C4E54">
      <w:pPr>
        <w:ind w:left="-567"/>
        <w:jc w:val="center"/>
        <w:rPr>
          <w:rFonts w:ascii="Noto Sans" w:hAnsi="Noto Sans" w:cs="Noto Sans"/>
          <w:b/>
          <w:bCs/>
          <w:sz w:val="20"/>
          <w:szCs w:val="20"/>
          <w:lang w:val="es-MX"/>
        </w:rPr>
      </w:pPr>
      <w:r w:rsidRPr="001C4E54">
        <w:rPr>
          <w:rFonts w:ascii="Noto Sans" w:hAnsi="Noto Sans" w:cs="Noto Sans"/>
          <w:b/>
          <w:bCs/>
          <w:sz w:val="20"/>
          <w:szCs w:val="20"/>
          <w:lang w:val="es-MX"/>
        </w:rPr>
        <w:t xml:space="preserve">ENTREGABLES PARA </w:t>
      </w:r>
      <w:r w:rsidR="00392C53" w:rsidRPr="001C4E54">
        <w:rPr>
          <w:rFonts w:ascii="Noto Sans" w:hAnsi="Noto Sans" w:cs="Noto Sans"/>
          <w:b/>
          <w:bCs/>
          <w:sz w:val="20"/>
          <w:szCs w:val="20"/>
          <w:lang w:val="es-MX"/>
        </w:rPr>
        <w:t>PARA RADIO</w:t>
      </w:r>
    </w:p>
    <w:p w14:paraId="601AABFE" w14:textId="77777777" w:rsidR="00392C53" w:rsidRPr="001C4E54" w:rsidRDefault="00392C53" w:rsidP="00392C53">
      <w:pPr>
        <w:ind w:left="-567"/>
        <w:jc w:val="both"/>
        <w:rPr>
          <w:rFonts w:ascii="Noto Sans" w:hAnsi="Noto Sans" w:cs="Noto Sans"/>
          <w:b/>
          <w:bCs/>
          <w:sz w:val="20"/>
          <w:szCs w:val="20"/>
          <w:lang w:val="es-MX"/>
        </w:rPr>
      </w:pPr>
    </w:p>
    <w:p w14:paraId="5C8ADCEF" w14:textId="6110B1BF" w:rsidR="00392C53" w:rsidRPr="00392C53" w:rsidRDefault="001C4E54" w:rsidP="00392C53">
      <w:pPr>
        <w:ind w:left="-567"/>
        <w:jc w:val="both"/>
        <w:rPr>
          <w:rFonts w:ascii="Noto Sans" w:hAnsi="Noto Sans" w:cs="Noto Sans"/>
          <w:sz w:val="20"/>
          <w:szCs w:val="20"/>
          <w:lang w:val="es-MX"/>
        </w:rPr>
      </w:pPr>
      <w:r>
        <w:rPr>
          <w:rFonts w:ascii="Noto Sans" w:hAnsi="Noto Sans" w:cs="Noto Sans"/>
          <w:sz w:val="20"/>
          <w:szCs w:val="20"/>
          <w:lang w:val="es-MX"/>
        </w:rPr>
        <w:t>D</w:t>
      </w:r>
      <w:r w:rsidR="00392C53" w:rsidRPr="00392C53">
        <w:rPr>
          <w:rFonts w:ascii="Noto Sans" w:hAnsi="Noto Sans" w:cs="Noto Sans"/>
          <w:sz w:val="20"/>
          <w:szCs w:val="20"/>
          <w:lang w:val="es-MX"/>
        </w:rPr>
        <w:t xml:space="preserve">eberá entregarse un porcentaje de los testigos </w:t>
      </w:r>
      <w:r w:rsidRPr="00392C53">
        <w:rPr>
          <w:rFonts w:ascii="Noto Sans" w:hAnsi="Noto Sans" w:cs="Noto Sans"/>
          <w:sz w:val="20"/>
          <w:szCs w:val="20"/>
          <w:lang w:val="es-MX"/>
        </w:rPr>
        <w:t>de acuerdo con</w:t>
      </w:r>
      <w:r w:rsidR="00392C53" w:rsidRPr="00392C53">
        <w:rPr>
          <w:rFonts w:ascii="Noto Sans" w:hAnsi="Noto Sans" w:cs="Noto Sans"/>
          <w:sz w:val="20"/>
          <w:szCs w:val="20"/>
          <w:lang w:val="es-MX"/>
        </w:rPr>
        <w:t xml:space="preserve"> lo siguiente: </w:t>
      </w:r>
    </w:p>
    <w:p w14:paraId="564A9A8F" w14:textId="77777777" w:rsidR="00392C53" w:rsidRPr="00392C53" w:rsidRDefault="00392C53" w:rsidP="00392C53">
      <w:pPr>
        <w:ind w:left="-567"/>
        <w:jc w:val="both"/>
        <w:rPr>
          <w:rFonts w:ascii="Noto Sans" w:hAnsi="Noto Sans" w:cs="Noto Sans"/>
          <w:b/>
          <w:bCs/>
          <w:sz w:val="20"/>
          <w:szCs w:val="20"/>
          <w:lang w:val="es-MX"/>
        </w:rPr>
      </w:pPr>
    </w:p>
    <w:p w14:paraId="071842B5"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Cuando la orden conste de hasta 300 spots, EL PROVEEDOR deberá entregar el 100% de los spots transmitidos y solicitados en la orden de transmisión respectiva.</w:t>
      </w:r>
    </w:p>
    <w:p w14:paraId="48C3DCAA" w14:textId="77777777" w:rsidR="00392C53" w:rsidRPr="00392C53" w:rsidRDefault="00392C53" w:rsidP="00392C53">
      <w:pPr>
        <w:ind w:left="-567"/>
        <w:jc w:val="both"/>
        <w:rPr>
          <w:rFonts w:ascii="Noto Sans" w:hAnsi="Noto Sans" w:cs="Noto Sans"/>
          <w:sz w:val="20"/>
          <w:szCs w:val="20"/>
          <w:lang w:val="es-MX"/>
        </w:rPr>
      </w:pPr>
    </w:p>
    <w:p w14:paraId="1CF54777"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Cuando la orden conste de más de 300 spots, EL PROVEEDOR deberá entregar el 25% del total de los spots transmitidos y solicitados en la orden de transmisión respectiva, los testigos presentados deberán ser una muestra representativa de los diferentes días y horarios considerados en la orden de transmisión.</w:t>
      </w:r>
    </w:p>
    <w:p w14:paraId="08C374AE" w14:textId="77777777" w:rsidR="00392C53" w:rsidRPr="00392C53" w:rsidRDefault="00392C53" w:rsidP="00392C53">
      <w:pPr>
        <w:ind w:left="-567"/>
        <w:jc w:val="both"/>
        <w:rPr>
          <w:rFonts w:ascii="Noto Sans" w:hAnsi="Noto Sans" w:cs="Noto Sans"/>
          <w:sz w:val="20"/>
          <w:szCs w:val="20"/>
          <w:lang w:val="es-MX"/>
        </w:rPr>
      </w:pPr>
    </w:p>
    <w:p w14:paraId="4D5FDF86"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Dichos testigos deberán entregarse grabados en USB en formato digital (</w:t>
      </w:r>
      <w:proofErr w:type="spellStart"/>
      <w:r w:rsidRPr="00392C53">
        <w:rPr>
          <w:rFonts w:ascii="Noto Sans" w:hAnsi="Noto Sans" w:cs="Noto Sans"/>
          <w:sz w:val="20"/>
          <w:szCs w:val="20"/>
          <w:lang w:val="es-MX"/>
        </w:rPr>
        <w:t>wav</w:t>
      </w:r>
      <w:proofErr w:type="spellEnd"/>
      <w:r w:rsidRPr="00392C53">
        <w:rPr>
          <w:rFonts w:ascii="Noto Sans" w:hAnsi="Noto Sans" w:cs="Noto Sans"/>
          <w:sz w:val="20"/>
          <w:szCs w:val="20"/>
          <w:lang w:val="es-MX"/>
        </w:rPr>
        <w:t>/mp3) con treinta segundos previos y treinta segundos después del spot, en donde deberán apreciarse las campañas de EL INSTITUTO. </w:t>
      </w:r>
    </w:p>
    <w:p w14:paraId="720EE6E0" w14:textId="77777777" w:rsidR="00392C53" w:rsidRPr="00392C53" w:rsidRDefault="00392C53" w:rsidP="00392C53">
      <w:pPr>
        <w:ind w:left="-567"/>
        <w:jc w:val="both"/>
        <w:rPr>
          <w:rFonts w:ascii="Noto Sans" w:hAnsi="Noto Sans" w:cs="Noto Sans"/>
          <w:sz w:val="20"/>
          <w:szCs w:val="20"/>
          <w:lang w:val="es-MX"/>
        </w:rPr>
      </w:pPr>
    </w:p>
    <w:p w14:paraId="40BC1F5A"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Por lo que respecta a la bitácora de transmisión, ésta deberá reportar el 100% de los spots solicitados en la orden de transmisión, misma que deberá entregarse de forma impresa, conteniendo como mínimo el nombre de la campaña, fecha y hora real de transmisión del spot y en caso de que la Coordinación Técnica de Difusión así lo requiera, en digital en el formato de hoja de cálculo que para tal efecto proporcione esta área.</w:t>
      </w:r>
    </w:p>
    <w:p w14:paraId="0C0BA2D4" w14:textId="77777777" w:rsidR="00392C53" w:rsidRPr="00392C53" w:rsidRDefault="00392C53" w:rsidP="00392C53">
      <w:pPr>
        <w:ind w:left="-567"/>
        <w:jc w:val="both"/>
        <w:rPr>
          <w:rFonts w:ascii="Noto Sans" w:hAnsi="Noto Sans" w:cs="Noto Sans"/>
          <w:sz w:val="20"/>
          <w:szCs w:val="20"/>
          <w:lang w:val="es-MX"/>
        </w:rPr>
      </w:pPr>
    </w:p>
    <w:p w14:paraId="35725E68"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lastRenderedPageBreak/>
        <w:t>Para el caso de las acciones especiales transmitidas, EL PROVEEDOR deberá entregar el 100% de los testigos y bitácoras de las acciones especiales solicitadas en la orden de transmisión respectiva de manera digital en USB, con las características antes señaladas.</w:t>
      </w:r>
    </w:p>
    <w:p w14:paraId="333C1C6C" w14:textId="77777777" w:rsidR="00392C53" w:rsidRPr="00392C53" w:rsidRDefault="00392C53" w:rsidP="00392C53">
      <w:pPr>
        <w:ind w:left="-567"/>
        <w:jc w:val="both"/>
        <w:rPr>
          <w:rFonts w:ascii="Noto Sans" w:hAnsi="Noto Sans" w:cs="Noto Sans"/>
          <w:sz w:val="20"/>
          <w:szCs w:val="20"/>
          <w:lang w:val="es-MX"/>
        </w:rPr>
      </w:pPr>
    </w:p>
    <w:p w14:paraId="241B184E"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EL INSTITUTO tendrá la facultad de solicitar de forma aleatoria, a través de la Coordinación Técnica de Difusión, testigos en USB en formato digital (</w:t>
      </w:r>
      <w:proofErr w:type="spellStart"/>
      <w:r w:rsidRPr="00392C53">
        <w:rPr>
          <w:rFonts w:ascii="Noto Sans" w:hAnsi="Noto Sans" w:cs="Noto Sans"/>
          <w:sz w:val="20"/>
          <w:szCs w:val="20"/>
          <w:lang w:val="es-MX"/>
        </w:rPr>
        <w:t>wav</w:t>
      </w:r>
      <w:proofErr w:type="spellEnd"/>
      <w:r w:rsidRPr="00392C53">
        <w:rPr>
          <w:rFonts w:ascii="Noto Sans" w:hAnsi="Noto Sans" w:cs="Noto Sans"/>
          <w:sz w:val="20"/>
          <w:szCs w:val="20"/>
          <w:lang w:val="es-MX"/>
        </w:rPr>
        <w:t>/mp3) del bloque comercial en el que fue transmitido el material de las campañas de EL INSTITUTO, el cual deberá abarcar treinta segundos previos y treinta segundos después del bloque programático en el que se realizó la transmisión.</w:t>
      </w:r>
    </w:p>
    <w:p w14:paraId="5642BC18" w14:textId="77777777" w:rsidR="00392C53" w:rsidRDefault="00392C53" w:rsidP="00392C53">
      <w:pPr>
        <w:ind w:left="-567"/>
        <w:jc w:val="both"/>
        <w:rPr>
          <w:rFonts w:ascii="Noto Sans" w:hAnsi="Noto Sans" w:cs="Noto Sans"/>
          <w:sz w:val="20"/>
          <w:szCs w:val="20"/>
          <w:lang w:val="es-MX"/>
        </w:rPr>
      </w:pPr>
    </w:p>
    <w:p w14:paraId="53EE69C7"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Independientemente de los testigos que EL PROVEEDOR deba presentar para medios electrónicos (Radio), deberá entregar por cada orden de transmisión una carta bajo protesta de decir verdad en papel membretado y firmada por el Representante Legal y/o Director del Área Comercial de EL PROVEEDOR, en la que se manifieste que se prestaron todos y cada uno</w:t>
      </w:r>
      <w:r w:rsidRPr="00392C53">
        <w:rPr>
          <w:rFonts w:ascii="Noto Sans" w:hAnsi="Noto Sans" w:cs="Noto Sans"/>
          <w:b/>
          <w:bCs/>
          <w:sz w:val="20"/>
          <w:szCs w:val="20"/>
          <w:lang w:val="es-MX"/>
        </w:rPr>
        <w:t xml:space="preserve"> </w:t>
      </w:r>
      <w:r w:rsidRPr="00392C53">
        <w:rPr>
          <w:rFonts w:ascii="Noto Sans" w:hAnsi="Noto Sans" w:cs="Noto Sans"/>
          <w:sz w:val="20"/>
          <w:szCs w:val="20"/>
          <w:lang w:val="es-MX"/>
        </w:rPr>
        <w:t>de los servicios solicitados por EL INSTITUTO, misma que deberá especificar el número de orden de transmisión que ampara.</w:t>
      </w:r>
    </w:p>
    <w:p w14:paraId="7C5CCF1B" w14:textId="77777777" w:rsidR="00392C53" w:rsidRPr="00392C53" w:rsidRDefault="00392C53" w:rsidP="00392C53">
      <w:pPr>
        <w:ind w:left="-567"/>
        <w:jc w:val="both"/>
        <w:rPr>
          <w:rFonts w:ascii="Noto Sans" w:hAnsi="Noto Sans" w:cs="Noto Sans"/>
          <w:sz w:val="20"/>
          <w:szCs w:val="20"/>
          <w:lang w:val="es-MX"/>
        </w:rPr>
      </w:pPr>
    </w:p>
    <w:p w14:paraId="0F823A85"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Los servicios solicitados, además podrán ser verificados con reportes de monitoreo, en caso de que EL INSTITUTO llegara a contratar una empresa especializada para realizar el monitoreo.</w:t>
      </w:r>
    </w:p>
    <w:p w14:paraId="120BAF99"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ab/>
      </w:r>
    </w:p>
    <w:p w14:paraId="655C4BA9"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El administrador del contrato, dependiente de la Coordinación Técnica de Difusión revisará y validará los testigos y bitácoras entregados por EL PROVEEDOR y en caso de que cumplan con lo solicitado, éste emitirá un oficio con la validación del material para que se inicie el trámite de pago; o en caso de detectar atraso, cumplimiento parcial o deficiente en la prestación del servicio solicitado en la orden, el administrador del contrato emitirá oficio de validación que incluya las penas convencionales y/o deducciones en las que EL PROVEEDOR haya incurrido, a fin de que éste emita la nota de crédito correspondiente.</w:t>
      </w:r>
    </w:p>
    <w:p w14:paraId="20CF6C63" w14:textId="10097380" w:rsidR="00392C53" w:rsidRPr="00392C53" w:rsidRDefault="00392C53" w:rsidP="00392C53">
      <w:pPr>
        <w:ind w:left="-567"/>
        <w:jc w:val="both"/>
        <w:rPr>
          <w:rFonts w:ascii="Noto Sans" w:hAnsi="Noto Sans" w:cs="Noto Sans"/>
          <w:b/>
          <w:bCs/>
          <w:sz w:val="20"/>
          <w:szCs w:val="20"/>
          <w:lang w:val="es-MX"/>
        </w:rPr>
      </w:pPr>
    </w:p>
    <w:p w14:paraId="507DCB36" w14:textId="77777777" w:rsidR="00392C53" w:rsidRPr="00392C53" w:rsidRDefault="00392C53" w:rsidP="00392C53">
      <w:pPr>
        <w:jc w:val="both"/>
        <w:rPr>
          <w:rFonts w:ascii="Noto Sans" w:hAnsi="Noto Sans" w:cs="Noto Sans"/>
          <w:sz w:val="20"/>
          <w:szCs w:val="20"/>
          <w:lang w:val="es-MX"/>
        </w:rPr>
      </w:pPr>
      <w:r w:rsidRPr="00392C53">
        <w:rPr>
          <w:rFonts w:ascii="Noto Sans" w:hAnsi="Noto Sans" w:cs="Noto Sans"/>
          <w:sz w:val="20"/>
          <w:szCs w:val="20"/>
          <w:lang w:val="es-MX"/>
        </w:rPr>
        <w:t>3.2 Todas las transmisiones serán verificadas con los testigos y bitácoras enviados por EL PROVEEDOR a EL INSTITUTO.</w:t>
      </w:r>
    </w:p>
    <w:p w14:paraId="04E9A7C5" w14:textId="0D3C34DF" w:rsidR="00392C53" w:rsidRPr="00392C53" w:rsidRDefault="00392C53" w:rsidP="00392C53">
      <w:pPr>
        <w:ind w:left="-567"/>
        <w:jc w:val="both"/>
        <w:rPr>
          <w:rFonts w:ascii="Noto Sans" w:hAnsi="Noto Sans" w:cs="Noto Sans"/>
          <w:b/>
          <w:bCs/>
          <w:sz w:val="20"/>
          <w:szCs w:val="20"/>
          <w:lang w:val="es-MX"/>
        </w:rPr>
      </w:pPr>
    </w:p>
    <w:p w14:paraId="12D5D92E" w14:textId="77777777" w:rsidR="00392C53" w:rsidRDefault="00392C53" w:rsidP="00392C53">
      <w:pPr>
        <w:numPr>
          <w:ilvl w:val="0"/>
          <w:numId w:val="26"/>
        </w:numPr>
        <w:jc w:val="both"/>
        <w:rPr>
          <w:rFonts w:ascii="Noto Sans" w:hAnsi="Noto Sans" w:cs="Noto Sans"/>
          <w:b/>
          <w:bCs/>
          <w:sz w:val="20"/>
          <w:szCs w:val="20"/>
          <w:lang w:val="es-MX"/>
        </w:rPr>
      </w:pPr>
      <w:r w:rsidRPr="00392C53">
        <w:rPr>
          <w:rFonts w:ascii="Noto Sans" w:hAnsi="Noto Sans" w:cs="Noto Sans"/>
          <w:b/>
          <w:bCs/>
          <w:sz w:val="20"/>
          <w:szCs w:val="20"/>
          <w:lang w:val="es-MX"/>
        </w:rPr>
        <w:t>Confidencialidad.</w:t>
      </w:r>
    </w:p>
    <w:p w14:paraId="11DAF556" w14:textId="77777777" w:rsidR="00B25C4F" w:rsidRPr="00392C53" w:rsidRDefault="00B25C4F" w:rsidP="00B25C4F">
      <w:pPr>
        <w:jc w:val="both"/>
        <w:rPr>
          <w:rFonts w:ascii="Noto Sans" w:hAnsi="Noto Sans" w:cs="Noto Sans"/>
          <w:b/>
          <w:bCs/>
          <w:sz w:val="20"/>
          <w:szCs w:val="20"/>
          <w:lang w:val="es-MX"/>
        </w:rPr>
      </w:pPr>
    </w:p>
    <w:p w14:paraId="30F97E6C"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 xml:space="preserve">Las partes convienen en considerar como información confidencial a toda aquella relacionada con las actividades propias de EL INSTITUTO y que sea proporcionada en la ejecución del presente servicio, así como aquella a la que tengan acceso las partes, con motivo del contrato que se celebre. De la misma manera, convienen en que la información confidencial a que se refiere este </w:t>
      </w:r>
      <w:proofErr w:type="gramStart"/>
      <w:r w:rsidRPr="00392C53">
        <w:rPr>
          <w:rFonts w:ascii="Noto Sans" w:hAnsi="Noto Sans" w:cs="Noto Sans"/>
          <w:sz w:val="20"/>
          <w:szCs w:val="20"/>
          <w:lang w:val="es-MX"/>
        </w:rPr>
        <w:t>apartado,</w:t>
      </w:r>
      <w:proofErr w:type="gramEnd"/>
      <w:r w:rsidRPr="00392C53">
        <w:rPr>
          <w:rFonts w:ascii="Noto Sans" w:hAnsi="Noto Sans" w:cs="Noto Sans"/>
          <w:sz w:val="20"/>
          <w:szCs w:val="20"/>
          <w:lang w:val="es-MX"/>
        </w:rPr>
        <w:t xml:space="preserve"> puede estar contenida en documentos, fórmulas, conversaciones telefónicas, mensajes en audio, mensajes en grabadoras, programas de computadora, correos electrónicos, o cualquier otro material que tenga información jurídica, operativa, técnica, financiera o de análisis, para la prestación de los servicios, obligándose EL PROVEEDOR, adicionalmente a lo siguiente:</w:t>
      </w:r>
    </w:p>
    <w:p w14:paraId="6E73BE5D" w14:textId="531084FF" w:rsidR="00392C53" w:rsidRPr="00392C53" w:rsidRDefault="00392C53" w:rsidP="00392C53">
      <w:pPr>
        <w:ind w:left="-567"/>
        <w:jc w:val="both"/>
        <w:rPr>
          <w:rFonts w:ascii="Noto Sans" w:hAnsi="Noto Sans" w:cs="Noto Sans"/>
          <w:b/>
          <w:bCs/>
          <w:sz w:val="20"/>
          <w:szCs w:val="20"/>
          <w:lang w:val="es-MX"/>
        </w:rPr>
      </w:pPr>
    </w:p>
    <w:p w14:paraId="695ADA69" w14:textId="77777777" w:rsidR="00392C53" w:rsidRPr="00392C53" w:rsidRDefault="00392C53" w:rsidP="00B25C4F">
      <w:pPr>
        <w:numPr>
          <w:ilvl w:val="0"/>
          <w:numId w:val="27"/>
        </w:numPr>
        <w:tabs>
          <w:tab w:val="clear" w:pos="720"/>
        </w:tabs>
        <w:ind w:left="709"/>
        <w:jc w:val="both"/>
        <w:rPr>
          <w:rFonts w:ascii="Noto Sans" w:hAnsi="Noto Sans" w:cs="Noto Sans"/>
          <w:sz w:val="20"/>
          <w:szCs w:val="20"/>
          <w:lang w:val="es-MX"/>
        </w:rPr>
      </w:pPr>
      <w:r w:rsidRPr="00392C53">
        <w:rPr>
          <w:rFonts w:ascii="Noto Sans" w:hAnsi="Noto Sans" w:cs="Noto Sans"/>
          <w:sz w:val="20"/>
          <w:szCs w:val="20"/>
          <w:lang w:val="es-MX"/>
        </w:rPr>
        <w:lastRenderedPageBreak/>
        <w:t>Utilizar la información a que tenga acceso o generada con motivo de su estancia en las instalaciones de EL INSTITUTO, únicamente para cumplimentar el objeto del contrato.</w:t>
      </w:r>
    </w:p>
    <w:p w14:paraId="2EC6A5AA" w14:textId="77777777" w:rsidR="00392C53" w:rsidRPr="00392C53" w:rsidRDefault="00392C53" w:rsidP="00B25C4F">
      <w:pPr>
        <w:numPr>
          <w:ilvl w:val="0"/>
          <w:numId w:val="27"/>
        </w:numPr>
        <w:tabs>
          <w:tab w:val="clear" w:pos="720"/>
        </w:tabs>
        <w:ind w:left="709"/>
        <w:jc w:val="both"/>
        <w:rPr>
          <w:rFonts w:ascii="Noto Sans" w:hAnsi="Noto Sans" w:cs="Noto Sans"/>
          <w:sz w:val="20"/>
          <w:szCs w:val="20"/>
          <w:lang w:val="es-MX"/>
        </w:rPr>
      </w:pPr>
      <w:r w:rsidRPr="00392C53">
        <w:rPr>
          <w:rFonts w:ascii="Noto Sans" w:hAnsi="Noto Sans" w:cs="Noto Sans"/>
          <w:sz w:val="20"/>
          <w:szCs w:val="20"/>
          <w:lang w:val="es-MX"/>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15CE2607" w14:textId="77777777" w:rsidR="00392C53" w:rsidRPr="00392C53" w:rsidRDefault="00392C53" w:rsidP="00B25C4F">
      <w:pPr>
        <w:numPr>
          <w:ilvl w:val="0"/>
          <w:numId w:val="27"/>
        </w:numPr>
        <w:tabs>
          <w:tab w:val="clear" w:pos="720"/>
        </w:tabs>
        <w:ind w:left="709"/>
        <w:jc w:val="both"/>
        <w:rPr>
          <w:rFonts w:ascii="Noto Sans" w:hAnsi="Noto Sans" w:cs="Noto Sans"/>
          <w:sz w:val="20"/>
          <w:szCs w:val="20"/>
          <w:lang w:val="es-MX"/>
        </w:rPr>
      </w:pPr>
      <w:r w:rsidRPr="00392C53">
        <w:rPr>
          <w:rFonts w:ascii="Noto Sans" w:hAnsi="Noto Sans" w:cs="Noto Sans"/>
          <w:sz w:val="20"/>
          <w:szCs w:val="20"/>
          <w:lang w:val="es-MX"/>
        </w:rPr>
        <w:t>No hacer copias de la información, sin la autorización por escrito de EL INSTITUTO.</w:t>
      </w:r>
    </w:p>
    <w:p w14:paraId="2095A805" w14:textId="77777777" w:rsidR="00392C53" w:rsidRPr="00392C53" w:rsidRDefault="00392C53" w:rsidP="00B25C4F">
      <w:pPr>
        <w:numPr>
          <w:ilvl w:val="0"/>
          <w:numId w:val="27"/>
        </w:numPr>
        <w:tabs>
          <w:tab w:val="clear" w:pos="720"/>
        </w:tabs>
        <w:ind w:left="709"/>
        <w:jc w:val="both"/>
        <w:rPr>
          <w:rFonts w:ascii="Noto Sans" w:hAnsi="Noto Sans" w:cs="Noto Sans"/>
          <w:sz w:val="20"/>
          <w:szCs w:val="20"/>
          <w:lang w:val="es-MX"/>
        </w:rPr>
      </w:pPr>
      <w:r w:rsidRPr="00392C53">
        <w:rPr>
          <w:rFonts w:ascii="Noto Sans" w:hAnsi="Noto Sans" w:cs="Noto Sans"/>
          <w:sz w:val="20"/>
          <w:szCs w:val="20"/>
          <w:lang w:val="es-MX"/>
        </w:rPr>
        <w:t>No revelar a ningún tercero la información sin previa autorización por escrito de EL INSTITUTO.</w:t>
      </w:r>
    </w:p>
    <w:p w14:paraId="285B9A9D" w14:textId="004755E3" w:rsidR="00392C53" w:rsidRPr="00392C53" w:rsidRDefault="00392C53" w:rsidP="00392C53">
      <w:pPr>
        <w:ind w:left="-567"/>
        <w:jc w:val="both"/>
        <w:rPr>
          <w:rFonts w:ascii="Noto Sans" w:hAnsi="Noto Sans" w:cs="Noto Sans"/>
          <w:b/>
          <w:bCs/>
          <w:sz w:val="20"/>
          <w:szCs w:val="20"/>
          <w:lang w:val="es-MX"/>
        </w:rPr>
      </w:pPr>
    </w:p>
    <w:p w14:paraId="5D4747DC" w14:textId="77777777" w:rsidR="00392C53" w:rsidRPr="00392C53" w:rsidRDefault="00392C53" w:rsidP="00392C53">
      <w:pPr>
        <w:numPr>
          <w:ilvl w:val="0"/>
          <w:numId w:val="28"/>
        </w:numPr>
        <w:jc w:val="both"/>
        <w:rPr>
          <w:rFonts w:ascii="Noto Sans" w:hAnsi="Noto Sans" w:cs="Noto Sans"/>
          <w:b/>
          <w:bCs/>
          <w:sz w:val="20"/>
          <w:szCs w:val="20"/>
          <w:lang w:val="es-MX"/>
        </w:rPr>
      </w:pPr>
      <w:r w:rsidRPr="00392C53">
        <w:rPr>
          <w:rFonts w:ascii="Noto Sans" w:hAnsi="Noto Sans" w:cs="Noto Sans"/>
          <w:b/>
          <w:bCs/>
          <w:sz w:val="20"/>
          <w:szCs w:val="20"/>
          <w:lang w:val="es-MX"/>
        </w:rPr>
        <w:t>Relación laboral.</w:t>
      </w:r>
    </w:p>
    <w:p w14:paraId="129CA010"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Cada una de LAS PARTES, se constituye como único patrón del personal que ocupe para proporcionar los servicios para el cumplimiento del presente contrato, en los términos del artículo 10 de la Ley Federal del Trabajo, sin reserva de lo dispuesto por el artículo 132 del mismo ordenamiento legal, quedando totalmente a su cargo todas las obligaciones que deriven de las relaciones laborales, contractuales y fiscales con sus trabajadores; por lo que cada una de LAS PARTES es el único responsable de las violaciones que en virtud de las disposiciones legales y demás ordenamientos en materia de trabajo y seguridad social se deriven frente a dicho personal, liberando a la otra parte de cualquier responsabilidad solidaria y reclamación que hagan sus trabajadores al respecto.</w:t>
      </w:r>
    </w:p>
    <w:p w14:paraId="1DB530D3" w14:textId="77777777" w:rsidR="00392C53" w:rsidRPr="00392C53" w:rsidRDefault="00392C53" w:rsidP="00392C53">
      <w:pPr>
        <w:ind w:left="-567"/>
        <w:jc w:val="both"/>
        <w:rPr>
          <w:rFonts w:ascii="Noto Sans" w:hAnsi="Noto Sans" w:cs="Noto Sans"/>
          <w:b/>
          <w:bCs/>
          <w:sz w:val="20"/>
          <w:szCs w:val="20"/>
          <w:lang w:val="es-MX"/>
        </w:rPr>
      </w:pPr>
    </w:p>
    <w:p w14:paraId="4B1ECC2B" w14:textId="77777777" w:rsidR="00392C53" w:rsidRPr="00392C53" w:rsidRDefault="00392C53" w:rsidP="00392C53">
      <w:pPr>
        <w:ind w:left="-567"/>
        <w:jc w:val="both"/>
        <w:rPr>
          <w:rFonts w:ascii="Noto Sans" w:hAnsi="Noto Sans" w:cs="Noto Sans"/>
          <w:b/>
          <w:bCs/>
          <w:sz w:val="20"/>
          <w:szCs w:val="20"/>
          <w:lang w:val="es-MX"/>
        </w:rPr>
      </w:pPr>
      <w:r w:rsidRPr="00392C53">
        <w:rPr>
          <w:rFonts w:ascii="Noto Sans" w:hAnsi="Noto Sans" w:cs="Noto Sans"/>
          <w:b/>
          <w:bCs/>
          <w:sz w:val="20"/>
          <w:szCs w:val="20"/>
          <w:lang w:val="es-MX"/>
        </w:rPr>
        <w:t xml:space="preserve">b) Realizar </w:t>
      </w:r>
      <w:proofErr w:type="gramStart"/>
      <w:r w:rsidRPr="00392C53">
        <w:rPr>
          <w:rFonts w:ascii="Noto Sans" w:hAnsi="Noto Sans" w:cs="Noto Sans"/>
          <w:b/>
          <w:bCs/>
          <w:sz w:val="20"/>
          <w:szCs w:val="20"/>
          <w:lang w:val="es-MX"/>
        </w:rPr>
        <w:t>pruebas.-</w:t>
      </w:r>
      <w:proofErr w:type="gramEnd"/>
      <w:r w:rsidRPr="00392C53">
        <w:rPr>
          <w:rFonts w:ascii="Noto Sans" w:hAnsi="Noto Sans" w:cs="Noto Sans"/>
          <w:b/>
          <w:bCs/>
          <w:sz w:val="20"/>
          <w:szCs w:val="20"/>
          <w:lang w:val="es-MX"/>
        </w:rPr>
        <w:t xml:space="preserve"> </w:t>
      </w:r>
      <w:r w:rsidRPr="00392C53">
        <w:rPr>
          <w:rFonts w:ascii="Noto Sans" w:hAnsi="Noto Sans" w:cs="Noto Sans"/>
          <w:sz w:val="20"/>
          <w:szCs w:val="20"/>
          <w:lang w:val="es-MX"/>
        </w:rPr>
        <w:t>No aplica</w:t>
      </w:r>
      <w:r w:rsidRPr="00392C53">
        <w:rPr>
          <w:rFonts w:ascii="Noto Sans" w:hAnsi="Noto Sans" w:cs="Noto Sans"/>
          <w:b/>
          <w:bCs/>
          <w:sz w:val="20"/>
          <w:szCs w:val="20"/>
          <w:lang w:val="es-MX"/>
        </w:rPr>
        <w:t>.</w:t>
      </w:r>
    </w:p>
    <w:p w14:paraId="778B6C54" w14:textId="77777777" w:rsidR="00392C53" w:rsidRPr="00392C53" w:rsidRDefault="00392C53" w:rsidP="00392C53">
      <w:pPr>
        <w:ind w:left="-567"/>
        <w:jc w:val="both"/>
        <w:rPr>
          <w:rFonts w:ascii="Noto Sans" w:hAnsi="Noto Sans" w:cs="Noto Sans"/>
          <w:b/>
          <w:bCs/>
          <w:sz w:val="20"/>
          <w:szCs w:val="20"/>
          <w:lang w:val="es-MX"/>
        </w:rPr>
      </w:pPr>
    </w:p>
    <w:p w14:paraId="3AC7C322" w14:textId="3638D12F" w:rsidR="00392C53" w:rsidRPr="00392C53" w:rsidRDefault="00B25C4F" w:rsidP="00392C53">
      <w:pPr>
        <w:ind w:left="-567"/>
        <w:jc w:val="both"/>
        <w:rPr>
          <w:rFonts w:ascii="Noto Sans" w:hAnsi="Noto Sans" w:cs="Noto Sans"/>
          <w:sz w:val="20"/>
          <w:szCs w:val="20"/>
          <w:lang w:val="es-MX"/>
        </w:rPr>
      </w:pPr>
      <w:r>
        <w:rPr>
          <w:rFonts w:ascii="Noto Sans" w:hAnsi="Noto Sans" w:cs="Noto Sans"/>
          <w:b/>
          <w:bCs/>
          <w:sz w:val="20"/>
          <w:szCs w:val="20"/>
          <w:lang w:val="es-MX"/>
        </w:rPr>
        <w:t>c</w:t>
      </w:r>
      <w:r w:rsidR="00392C53" w:rsidRPr="00392C53">
        <w:rPr>
          <w:rFonts w:ascii="Noto Sans" w:hAnsi="Noto Sans" w:cs="Noto Sans"/>
          <w:b/>
          <w:bCs/>
          <w:sz w:val="20"/>
          <w:szCs w:val="20"/>
          <w:lang w:val="es-MX"/>
        </w:rPr>
        <w:t xml:space="preserve">) Modificar la especificación técnica de algún bien que no se encuentre regulado por el cuadro básico y catálogo de instrumental y equipo </w:t>
      </w:r>
      <w:proofErr w:type="gramStart"/>
      <w:r w:rsidR="00392C53" w:rsidRPr="00392C53">
        <w:rPr>
          <w:rFonts w:ascii="Noto Sans" w:hAnsi="Noto Sans" w:cs="Noto Sans"/>
          <w:b/>
          <w:bCs/>
          <w:sz w:val="20"/>
          <w:szCs w:val="20"/>
          <w:lang w:val="es-MX"/>
        </w:rPr>
        <w:t>médico.-</w:t>
      </w:r>
      <w:proofErr w:type="gramEnd"/>
      <w:r w:rsidR="00392C53" w:rsidRPr="00392C53">
        <w:rPr>
          <w:rFonts w:ascii="Noto Sans" w:hAnsi="Noto Sans" w:cs="Noto Sans"/>
          <w:b/>
          <w:bCs/>
          <w:sz w:val="20"/>
          <w:szCs w:val="20"/>
          <w:lang w:val="es-MX"/>
        </w:rPr>
        <w:t xml:space="preserve"> </w:t>
      </w:r>
      <w:r w:rsidR="00392C53" w:rsidRPr="00392C53">
        <w:rPr>
          <w:rFonts w:ascii="Noto Sans" w:hAnsi="Noto Sans" w:cs="Noto Sans"/>
          <w:sz w:val="20"/>
          <w:szCs w:val="20"/>
          <w:lang w:val="es-MX"/>
        </w:rPr>
        <w:t>No aplica.</w:t>
      </w:r>
    </w:p>
    <w:p w14:paraId="1C95C97E" w14:textId="77777777" w:rsidR="00392C53" w:rsidRPr="00392C53" w:rsidRDefault="00392C53" w:rsidP="00392C53">
      <w:pPr>
        <w:ind w:left="-567"/>
        <w:jc w:val="both"/>
        <w:rPr>
          <w:rFonts w:ascii="Noto Sans" w:hAnsi="Noto Sans" w:cs="Noto Sans"/>
          <w:b/>
          <w:bCs/>
          <w:sz w:val="20"/>
          <w:szCs w:val="20"/>
          <w:lang w:val="es-MX"/>
        </w:rPr>
      </w:pPr>
    </w:p>
    <w:p w14:paraId="395FADF5"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b/>
          <w:bCs/>
          <w:sz w:val="20"/>
          <w:szCs w:val="20"/>
          <w:lang w:val="es-MX"/>
        </w:rPr>
        <w:t xml:space="preserve">d) Modificar especificaciones técnicas de un bien respecto de las estipuladas en el ejercicio </w:t>
      </w:r>
      <w:proofErr w:type="gramStart"/>
      <w:r w:rsidRPr="00392C53">
        <w:rPr>
          <w:rFonts w:ascii="Noto Sans" w:hAnsi="Noto Sans" w:cs="Noto Sans"/>
          <w:b/>
          <w:bCs/>
          <w:sz w:val="20"/>
          <w:szCs w:val="20"/>
          <w:lang w:val="es-MX"/>
        </w:rPr>
        <w:t>anterior.-</w:t>
      </w:r>
      <w:proofErr w:type="gramEnd"/>
      <w:r w:rsidRPr="00392C53">
        <w:rPr>
          <w:rFonts w:ascii="Noto Sans" w:hAnsi="Noto Sans" w:cs="Noto Sans"/>
          <w:b/>
          <w:bCs/>
          <w:sz w:val="20"/>
          <w:szCs w:val="20"/>
          <w:lang w:val="es-MX"/>
        </w:rPr>
        <w:t xml:space="preserve"> </w:t>
      </w:r>
      <w:r w:rsidRPr="00392C53">
        <w:rPr>
          <w:rFonts w:ascii="Noto Sans" w:hAnsi="Noto Sans" w:cs="Noto Sans"/>
          <w:sz w:val="20"/>
          <w:szCs w:val="20"/>
          <w:lang w:val="es-MX"/>
        </w:rPr>
        <w:t>No aplica</w:t>
      </w:r>
    </w:p>
    <w:p w14:paraId="26A158E9" w14:textId="77777777" w:rsidR="00392C53" w:rsidRPr="00392C53" w:rsidRDefault="00392C53" w:rsidP="00392C53">
      <w:pPr>
        <w:ind w:left="-567"/>
        <w:jc w:val="both"/>
        <w:rPr>
          <w:rFonts w:ascii="Noto Sans" w:hAnsi="Noto Sans" w:cs="Noto Sans"/>
          <w:b/>
          <w:bCs/>
          <w:sz w:val="20"/>
          <w:szCs w:val="20"/>
          <w:lang w:val="es-MX"/>
        </w:rPr>
      </w:pPr>
    </w:p>
    <w:p w14:paraId="16DCB25F"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b/>
          <w:bCs/>
          <w:sz w:val="20"/>
          <w:szCs w:val="20"/>
          <w:lang w:val="es-MX"/>
        </w:rPr>
        <w:t xml:space="preserve">e) Norma Oficial </w:t>
      </w:r>
      <w:proofErr w:type="gramStart"/>
      <w:r w:rsidRPr="00392C53">
        <w:rPr>
          <w:rFonts w:ascii="Noto Sans" w:hAnsi="Noto Sans" w:cs="Noto Sans"/>
          <w:b/>
          <w:bCs/>
          <w:sz w:val="20"/>
          <w:szCs w:val="20"/>
          <w:lang w:val="es-MX"/>
        </w:rPr>
        <w:t>Mexicana.-</w:t>
      </w:r>
      <w:proofErr w:type="gramEnd"/>
      <w:r w:rsidRPr="00392C53">
        <w:rPr>
          <w:rFonts w:ascii="Noto Sans" w:hAnsi="Noto Sans" w:cs="Noto Sans"/>
          <w:b/>
          <w:bCs/>
          <w:sz w:val="20"/>
          <w:szCs w:val="20"/>
          <w:lang w:val="es-MX"/>
        </w:rPr>
        <w:t xml:space="preserve"> </w:t>
      </w:r>
      <w:r w:rsidRPr="00392C53">
        <w:rPr>
          <w:rFonts w:ascii="Noto Sans" w:hAnsi="Noto Sans" w:cs="Noto Sans"/>
          <w:sz w:val="20"/>
          <w:szCs w:val="20"/>
          <w:lang w:val="es-MX"/>
        </w:rPr>
        <w:t>No aplica.</w:t>
      </w:r>
    </w:p>
    <w:p w14:paraId="2BB3A42E" w14:textId="77777777" w:rsidR="00392C53" w:rsidRPr="00392C53" w:rsidRDefault="00392C53" w:rsidP="00392C53">
      <w:pPr>
        <w:ind w:left="-567"/>
        <w:jc w:val="both"/>
        <w:rPr>
          <w:rFonts w:ascii="Noto Sans" w:hAnsi="Noto Sans" w:cs="Noto Sans"/>
          <w:b/>
          <w:bCs/>
          <w:sz w:val="20"/>
          <w:szCs w:val="20"/>
          <w:lang w:val="es-MX"/>
        </w:rPr>
      </w:pPr>
    </w:p>
    <w:p w14:paraId="25AE3EFF" w14:textId="77777777" w:rsidR="00392C53" w:rsidRPr="00392C53" w:rsidRDefault="00392C53" w:rsidP="00392C53">
      <w:pPr>
        <w:ind w:left="-567"/>
        <w:jc w:val="both"/>
        <w:rPr>
          <w:rFonts w:ascii="Noto Sans" w:hAnsi="Noto Sans" w:cs="Noto Sans"/>
          <w:b/>
          <w:bCs/>
          <w:sz w:val="20"/>
          <w:szCs w:val="20"/>
          <w:lang w:val="es-MX"/>
        </w:rPr>
      </w:pPr>
      <w:r w:rsidRPr="00392C53">
        <w:rPr>
          <w:rFonts w:ascii="Noto Sans" w:hAnsi="Noto Sans" w:cs="Noto Sans"/>
          <w:b/>
          <w:bCs/>
          <w:sz w:val="20"/>
          <w:szCs w:val="20"/>
          <w:lang w:val="es-MX"/>
        </w:rPr>
        <w:t xml:space="preserve">f) Anexo técnico con información relativa a suficiencia presupuestaria y precios de contratación o tipo de procedimiento de </w:t>
      </w:r>
      <w:proofErr w:type="gramStart"/>
      <w:r w:rsidRPr="00392C53">
        <w:rPr>
          <w:rFonts w:ascii="Noto Sans" w:hAnsi="Noto Sans" w:cs="Noto Sans"/>
          <w:b/>
          <w:bCs/>
          <w:sz w:val="20"/>
          <w:szCs w:val="20"/>
          <w:lang w:val="es-MX"/>
        </w:rPr>
        <w:t>contratación.-</w:t>
      </w:r>
      <w:proofErr w:type="gramEnd"/>
      <w:r w:rsidRPr="00392C53">
        <w:rPr>
          <w:rFonts w:ascii="Noto Sans" w:hAnsi="Noto Sans" w:cs="Noto Sans"/>
          <w:b/>
          <w:bCs/>
          <w:sz w:val="20"/>
          <w:szCs w:val="20"/>
          <w:lang w:val="es-MX"/>
        </w:rPr>
        <w:t xml:space="preserve"> </w:t>
      </w:r>
      <w:r w:rsidRPr="00392C53">
        <w:rPr>
          <w:rFonts w:ascii="Noto Sans" w:hAnsi="Noto Sans" w:cs="Noto Sans"/>
          <w:sz w:val="20"/>
          <w:szCs w:val="20"/>
          <w:lang w:val="es-MX"/>
        </w:rPr>
        <w:t>No aplica.</w:t>
      </w:r>
    </w:p>
    <w:p w14:paraId="28B37EA6" w14:textId="77777777" w:rsidR="00392C53" w:rsidRPr="00392C53" w:rsidRDefault="00392C53" w:rsidP="00392C53">
      <w:pPr>
        <w:ind w:left="-567"/>
        <w:jc w:val="both"/>
        <w:rPr>
          <w:rFonts w:ascii="Noto Sans" w:hAnsi="Noto Sans" w:cs="Noto Sans"/>
          <w:b/>
          <w:bCs/>
          <w:sz w:val="20"/>
          <w:szCs w:val="20"/>
          <w:lang w:val="es-MX"/>
        </w:rPr>
      </w:pPr>
    </w:p>
    <w:p w14:paraId="090E811F" w14:textId="77777777" w:rsidR="00392C53" w:rsidRPr="00392C53" w:rsidRDefault="00392C53" w:rsidP="00392C53">
      <w:pPr>
        <w:ind w:left="-567"/>
        <w:jc w:val="both"/>
        <w:rPr>
          <w:rFonts w:ascii="Noto Sans" w:hAnsi="Noto Sans" w:cs="Noto Sans"/>
          <w:b/>
          <w:bCs/>
          <w:sz w:val="20"/>
          <w:szCs w:val="20"/>
          <w:lang w:val="es-MX"/>
        </w:rPr>
      </w:pPr>
      <w:r w:rsidRPr="00392C53">
        <w:rPr>
          <w:rFonts w:ascii="Noto Sans" w:hAnsi="Noto Sans" w:cs="Noto Sans"/>
          <w:b/>
          <w:bCs/>
          <w:sz w:val="20"/>
          <w:szCs w:val="20"/>
          <w:lang w:val="es-MX"/>
        </w:rPr>
        <w:t>Atentamente,</w:t>
      </w:r>
    </w:p>
    <w:p w14:paraId="0C7C3B6F" w14:textId="77777777" w:rsidR="00392C53" w:rsidRPr="00392C53" w:rsidRDefault="00392C53" w:rsidP="00392C53">
      <w:pPr>
        <w:ind w:left="-567"/>
        <w:jc w:val="both"/>
        <w:rPr>
          <w:rFonts w:ascii="Noto Sans" w:hAnsi="Noto Sans" w:cs="Noto Sans"/>
          <w:b/>
          <w:bCs/>
          <w:sz w:val="20"/>
          <w:szCs w:val="20"/>
          <w:lang w:val="es-MX"/>
        </w:rPr>
      </w:pPr>
      <w:r w:rsidRPr="00392C53">
        <w:rPr>
          <w:rFonts w:ascii="Noto Sans" w:hAnsi="Noto Sans" w:cs="Noto Sans"/>
          <w:b/>
          <w:bCs/>
          <w:sz w:val="20"/>
          <w:szCs w:val="20"/>
          <w:lang w:val="es-MX"/>
        </w:rPr>
        <w:br/>
      </w:r>
    </w:p>
    <w:p w14:paraId="1500DB82" w14:textId="77777777" w:rsidR="00392C53" w:rsidRPr="00392C53" w:rsidRDefault="00392C53" w:rsidP="00392C53">
      <w:pPr>
        <w:ind w:left="-567"/>
        <w:jc w:val="both"/>
        <w:rPr>
          <w:rFonts w:ascii="Noto Sans" w:hAnsi="Noto Sans" w:cs="Noto Sans"/>
          <w:b/>
          <w:bCs/>
          <w:sz w:val="20"/>
          <w:szCs w:val="20"/>
          <w:lang w:val="es-MX"/>
        </w:rPr>
      </w:pPr>
    </w:p>
    <w:p w14:paraId="5CF1B6F5" w14:textId="77777777" w:rsidR="00392C53" w:rsidRPr="00392C53" w:rsidRDefault="00392C53" w:rsidP="00392C53">
      <w:pPr>
        <w:ind w:left="-567"/>
        <w:jc w:val="both"/>
        <w:rPr>
          <w:rFonts w:ascii="Noto Sans" w:hAnsi="Noto Sans" w:cs="Noto Sans"/>
          <w:b/>
          <w:bCs/>
          <w:sz w:val="20"/>
          <w:szCs w:val="20"/>
          <w:lang w:val="es-MX"/>
        </w:rPr>
      </w:pPr>
      <w:r w:rsidRPr="00392C53">
        <w:rPr>
          <w:rFonts w:ascii="Noto Sans" w:hAnsi="Noto Sans" w:cs="Noto Sans"/>
          <w:b/>
          <w:bCs/>
          <w:sz w:val="20"/>
          <w:szCs w:val="20"/>
          <w:lang w:val="es-MX"/>
        </w:rPr>
        <w:t>Lic. Jorge Carlos Lizcano Arias </w:t>
      </w:r>
    </w:p>
    <w:p w14:paraId="4004BFB4" w14:textId="77777777" w:rsidR="00392C53" w:rsidRPr="00392C53" w:rsidRDefault="00392C53" w:rsidP="00392C53">
      <w:pPr>
        <w:ind w:left="-567"/>
        <w:jc w:val="both"/>
        <w:rPr>
          <w:rFonts w:ascii="Noto Sans" w:hAnsi="Noto Sans" w:cs="Noto Sans"/>
          <w:sz w:val="20"/>
          <w:szCs w:val="20"/>
          <w:lang w:val="es-MX"/>
        </w:rPr>
      </w:pPr>
      <w:r w:rsidRPr="00392C53">
        <w:rPr>
          <w:rFonts w:ascii="Noto Sans" w:hAnsi="Noto Sans" w:cs="Noto Sans"/>
          <w:sz w:val="20"/>
          <w:szCs w:val="20"/>
          <w:lang w:val="es-MX"/>
        </w:rPr>
        <w:t>Titular de la Coordinación Técnica </w:t>
      </w:r>
    </w:p>
    <w:p w14:paraId="24BE1CE5" w14:textId="141D1C32" w:rsidR="007C521B" w:rsidRPr="00B25C4F" w:rsidRDefault="00392C53" w:rsidP="00B25C4F">
      <w:pPr>
        <w:ind w:left="-567"/>
        <w:jc w:val="both"/>
        <w:rPr>
          <w:rFonts w:ascii="Montserrat" w:eastAsia="Times New Roman" w:hAnsi="Montserrat"/>
          <w:bCs/>
          <w:color w:val="000000"/>
          <w:sz w:val="18"/>
          <w:szCs w:val="18"/>
          <w:lang w:val="es-MX" w:eastAsia="es-MX"/>
        </w:rPr>
      </w:pPr>
      <w:r w:rsidRPr="00392C53">
        <w:rPr>
          <w:rFonts w:ascii="Noto Sans" w:hAnsi="Noto Sans" w:cs="Noto Sans"/>
          <w:sz w:val="20"/>
          <w:szCs w:val="20"/>
          <w:lang w:val="es-MX"/>
        </w:rPr>
        <w:t>de Difusión y Área Requirente</w:t>
      </w:r>
    </w:p>
    <w:sectPr w:rsidR="007C521B" w:rsidRPr="00B25C4F" w:rsidSect="00B25C4F">
      <w:headerReference w:type="default" r:id="rId10"/>
      <w:footerReference w:type="default" r:id="rId11"/>
      <w:pgSz w:w="12240" w:h="15840"/>
      <w:pgMar w:top="2552" w:right="1701" w:bottom="2127" w:left="1701" w:header="708"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6AD6" w14:textId="77777777" w:rsidR="00EC5D93" w:rsidRDefault="00EC5D93" w:rsidP="00A73D65">
      <w:r>
        <w:separator/>
      </w:r>
    </w:p>
  </w:endnote>
  <w:endnote w:type="continuationSeparator" w:id="0">
    <w:p w14:paraId="1BD50F9E" w14:textId="77777777" w:rsidR="00EC5D93" w:rsidRDefault="00EC5D9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4086955"/>
      <w:docPartObj>
        <w:docPartGallery w:val="Page Numbers (Bottom of Page)"/>
        <w:docPartUnique/>
      </w:docPartObj>
    </w:sdtPr>
    <w:sdtEndPr>
      <w:rPr>
        <w:rFonts w:asciiTheme="minorHAnsi" w:hAnsiTheme="minorHAnsi"/>
        <w:sz w:val="20"/>
        <w:szCs w:val="20"/>
      </w:rPr>
    </w:sdtEndPr>
    <w:sdtContent>
      <w:sdt>
        <w:sdtPr>
          <w:id w:val="-1769616900"/>
          <w:docPartObj>
            <w:docPartGallery w:val="Page Numbers (Top of Page)"/>
            <w:docPartUnique/>
          </w:docPartObj>
        </w:sdtPr>
        <w:sdtEndPr>
          <w:rPr>
            <w:rFonts w:asciiTheme="minorHAnsi" w:hAnsiTheme="minorHAnsi"/>
            <w:sz w:val="20"/>
            <w:szCs w:val="20"/>
          </w:rPr>
        </w:sdtEndPr>
        <w:sdtContent>
          <w:p w14:paraId="76AC562D" w14:textId="460838A1" w:rsidR="004B4FDB" w:rsidRPr="004B4FDB" w:rsidRDefault="00B54B1C">
            <w:pPr>
              <w:pStyle w:val="Piedepgina"/>
              <w:jc w:val="right"/>
              <w:rPr>
                <w:rFonts w:asciiTheme="minorHAnsi" w:hAnsiTheme="minorHAnsi"/>
                <w:sz w:val="20"/>
                <w:szCs w:val="20"/>
              </w:rPr>
            </w:pPr>
            <w:r>
              <w:rPr>
                <w:noProof/>
              </w:rPr>
              <mc:AlternateContent>
                <mc:Choice Requires="wps">
                  <w:drawing>
                    <wp:anchor distT="0" distB="0" distL="114300" distR="114300" simplePos="0" relativeHeight="251663360" behindDoc="0" locked="0" layoutInCell="1" allowOverlap="1" wp14:anchorId="2951B88F" wp14:editId="71424571">
                      <wp:simplePos x="0" y="0"/>
                      <wp:positionH relativeFrom="column">
                        <wp:posOffset>1198550</wp:posOffset>
                      </wp:positionH>
                      <wp:positionV relativeFrom="paragraph">
                        <wp:posOffset>-149860</wp:posOffset>
                      </wp:positionV>
                      <wp:extent cx="5295900" cy="361950"/>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2BB91" w14:textId="77777777" w:rsidR="00B54B1C" w:rsidRPr="00C84662" w:rsidRDefault="00B54B1C" w:rsidP="00B54B1C">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1928B28" w14:textId="77777777" w:rsidR="00B54B1C" w:rsidRPr="00C84662" w:rsidRDefault="00B54B1C" w:rsidP="00B54B1C">
                                  <w:pPr>
                                    <w:spacing w:after="240"/>
                                    <w:rPr>
                                      <w:rFonts w:ascii="Times New Roman" w:eastAsia="Times New Roman" w:hAnsi="Times New Roman"/>
                                      <w:lang w:val="es-MX"/>
                                    </w:rPr>
                                  </w:pPr>
                                </w:p>
                                <w:p w14:paraId="7DF1636E" w14:textId="77777777" w:rsidR="00B54B1C" w:rsidRPr="00C84662" w:rsidRDefault="00B54B1C" w:rsidP="00B54B1C">
                                  <w:pPr>
                                    <w:rPr>
                                      <w:rFonts w:ascii="Times New Roman" w:eastAsia="Times New Roman" w:hAnsi="Times New Roman"/>
                                      <w:lang w:val="es-MX"/>
                                    </w:rPr>
                                  </w:pPr>
                                </w:p>
                                <w:p w14:paraId="3080745D" w14:textId="77777777" w:rsidR="00B54B1C" w:rsidRDefault="00B54B1C" w:rsidP="00B54B1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1B88F" id="Rectángulo 5" o:spid="_x0000_s1027" style="position:absolute;left:0;text-align:left;margin-left:94.35pt;margin-top:-11.8pt;width:417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" filled="f" stroked="f">
                      <v:textbox inset="2.53958mm,1.2694mm,2.53958mm,1.2694mm">
                        <w:txbxContent>
                          <w:p w14:paraId="4972BB91" w14:textId="77777777" w:rsidR="00B54B1C" w:rsidRPr="00C84662" w:rsidRDefault="00B54B1C" w:rsidP="00B54B1C">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1928B28" w14:textId="77777777" w:rsidR="00B54B1C" w:rsidRPr="00C84662" w:rsidRDefault="00B54B1C" w:rsidP="00B54B1C">
                            <w:pPr>
                              <w:spacing w:after="240"/>
                              <w:rPr>
                                <w:rFonts w:ascii="Times New Roman" w:eastAsia="Times New Roman" w:hAnsi="Times New Roman"/>
                                <w:lang w:val="es-MX"/>
                              </w:rPr>
                            </w:pPr>
                          </w:p>
                          <w:p w14:paraId="7DF1636E" w14:textId="77777777" w:rsidR="00B54B1C" w:rsidRPr="00C84662" w:rsidRDefault="00B54B1C" w:rsidP="00B54B1C">
                            <w:pPr>
                              <w:rPr>
                                <w:rFonts w:ascii="Times New Roman" w:eastAsia="Times New Roman" w:hAnsi="Times New Roman"/>
                                <w:lang w:val="es-MX"/>
                              </w:rPr>
                            </w:pPr>
                          </w:p>
                          <w:p w14:paraId="3080745D" w14:textId="77777777" w:rsidR="00B54B1C" w:rsidRDefault="00B54B1C" w:rsidP="00B54B1C">
                            <w:pPr>
                              <w:textDirection w:val="btLr"/>
                            </w:pPr>
                          </w:p>
                        </w:txbxContent>
                      </v:textbox>
                    </v:rect>
                  </w:pict>
                </mc:Fallback>
              </mc:AlternateContent>
            </w:r>
            <w:r w:rsidR="008C190F">
              <w:rPr>
                <w:noProof/>
              </w:rPr>
              <w:drawing>
                <wp:anchor distT="0" distB="0" distL="114300" distR="114300" simplePos="0" relativeHeight="251661312" behindDoc="0" locked="0" layoutInCell="1" allowOverlap="1" wp14:anchorId="6B4BB283" wp14:editId="19B11E85">
                  <wp:simplePos x="0" y="0"/>
                  <wp:positionH relativeFrom="column">
                    <wp:posOffset>-1075690</wp:posOffset>
                  </wp:positionH>
                  <wp:positionV relativeFrom="paragraph">
                    <wp:posOffset>-612140</wp:posOffset>
                  </wp:positionV>
                  <wp:extent cx="2249805" cy="1392555"/>
                  <wp:effectExtent l="0" t="0" r="0" b="0"/>
                  <wp:wrapNone/>
                  <wp:docPr id="548258352"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r w:rsidR="004B4FDB" w:rsidRPr="004B4FDB">
              <w:rPr>
                <w:rFonts w:asciiTheme="minorHAnsi" w:hAnsiTheme="minorHAnsi"/>
                <w:sz w:val="20"/>
                <w:szCs w:val="20"/>
              </w:rPr>
              <w:t xml:space="preserve">Página </w:t>
            </w:r>
            <w:r w:rsidR="004B4FDB" w:rsidRPr="004B4FDB">
              <w:rPr>
                <w:rFonts w:asciiTheme="minorHAnsi" w:hAnsiTheme="minorHAnsi"/>
                <w:b/>
                <w:bCs/>
                <w:sz w:val="20"/>
                <w:szCs w:val="20"/>
              </w:rPr>
              <w:fldChar w:fldCharType="begin"/>
            </w:r>
            <w:r w:rsidR="004B4FDB" w:rsidRPr="004B4FDB">
              <w:rPr>
                <w:rFonts w:asciiTheme="minorHAnsi" w:hAnsiTheme="minorHAnsi"/>
                <w:b/>
                <w:bCs/>
                <w:sz w:val="20"/>
                <w:szCs w:val="20"/>
              </w:rPr>
              <w:instrText>PAGE</w:instrText>
            </w:r>
            <w:r w:rsidR="004B4FDB" w:rsidRPr="004B4FDB">
              <w:rPr>
                <w:rFonts w:asciiTheme="minorHAnsi" w:hAnsiTheme="minorHAnsi"/>
                <w:b/>
                <w:bCs/>
                <w:sz w:val="20"/>
                <w:szCs w:val="20"/>
              </w:rPr>
              <w:fldChar w:fldCharType="separate"/>
            </w:r>
            <w:r w:rsidR="004B4FDB" w:rsidRPr="004B4FDB">
              <w:rPr>
                <w:rFonts w:asciiTheme="minorHAnsi" w:hAnsiTheme="minorHAnsi"/>
                <w:b/>
                <w:bCs/>
                <w:sz w:val="20"/>
                <w:szCs w:val="20"/>
              </w:rPr>
              <w:t>2</w:t>
            </w:r>
            <w:r w:rsidR="004B4FDB" w:rsidRPr="004B4FDB">
              <w:rPr>
                <w:rFonts w:asciiTheme="minorHAnsi" w:hAnsiTheme="minorHAnsi"/>
                <w:b/>
                <w:bCs/>
                <w:sz w:val="20"/>
                <w:szCs w:val="20"/>
              </w:rPr>
              <w:fldChar w:fldCharType="end"/>
            </w:r>
            <w:r w:rsidR="004B4FDB" w:rsidRPr="004B4FDB">
              <w:rPr>
                <w:rFonts w:asciiTheme="minorHAnsi" w:hAnsiTheme="minorHAnsi"/>
                <w:sz w:val="20"/>
                <w:szCs w:val="20"/>
              </w:rPr>
              <w:t xml:space="preserve"> de </w:t>
            </w:r>
            <w:r w:rsidR="004B4FDB" w:rsidRPr="004B4FDB">
              <w:rPr>
                <w:rFonts w:asciiTheme="minorHAnsi" w:hAnsiTheme="minorHAnsi"/>
                <w:b/>
                <w:bCs/>
                <w:sz w:val="20"/>
                <w:szCs w:val="20"/>
              </w:rPr>
              <w:fldChar w:fldCharType="begin"/>
            </w:r>
            <w:r w:rsidR="004B4FDB" w:rsidRPr="004B4FDB">
              <w:rPr>
                <w:rFonts w:asciiTheme="minorHAnsi" w:hAnsiTheme="minorHAnsi"/>
                <w:b/>
                <w:bCs/>
                <w:sz w:val="20"/>
                <w:szCs w:val="20"/>
              </w:rPr>
              <w:instrText>NUMPAGES</w:instrText>
            </w:r>
            <w:r w:rsidR="004B4FDB" w:rsidRPr="004B4FDB">
              <w:rPr>
                <w:rFonts w:asciiTheme="minorHAnsi" w:hAnsiTheme="minorHAnsi"/>
                <w:b/>
                <w:bCs/>
                <w:sz w:val="20"/>
                <w:szCs w:val="20"/>
              </w:rPr>
              <w:fldChar w:fldCharType="separate"/>
            </w:r>
            <w:r w:rsidR="004B4FDB" w:rsidRPr="004B4FDB">
              <w:rPr>
                <w:rFonts w:asciiTheme="minorHAnsi" w:hAnsiTheme="minorHAnsi"/>
                <w:b/>
                <w:bCs/>
                <w:sz w:val="20"/>
                <w:szCs w:val="20"/>
              </w:rPr>
              <w:t>2</w:t>
            </w:r>
            <w:r w:rsidR="004B4FDB" w:rsidRPr="004B4FDB">
              <w:rPr>
                <w:rFonts w:asciiTheme="minorHAnsi" w:hAnsiTheme="minorHAnsi"/>
                <w:b/>
                <w:bCs/>
                <w:sz w:val="20"/>
                <w:szCs w:val="20"/>
              </w:rPr>
              <w:fldChar w:fldCharType="end"/>
            </w:r>
          </w:p>
        </w:sdtContent>
      </w:sdt>
    </w:sdtContent>
  </w:sdt>
  <w:p w14:paraId="191D82A3" w14:textId="2AB39281"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450EC" w14:textId="77777777" w:rsidR="00EC5D93" w:rsidRDefault="00EC5D93" w:rsidP="00A73D65">
      <w:r>
        <w:separator/>
      </w:r>
    </w:p>
  </w:footnote>
  <w:footnote w:type="continuationSeparator" w:id="0">
    <w:p w14:paraId="4A3E81D2" w14:textId="77777777" w:rsidR="00EC5D93" w:rsidRDefault="00EC5D9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7C26CF9"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504840BF">
              <wp:simplePos x="0" y="0"/>
              <wp:positionH relativeFrom="margin">
                <wp:posOffset>-432435</wp:posOffset>
              </wp:positionH>
              <wp:positionV relativeFrom="paragraph">
                <wp:posOffset>664845</wp:posOffset>
              </wp:positionV>
              <wp:extent cx="5695950" cy="428625"/>
              <wp:effectExtent l="0" t="0" r="0" b="9525"/>
              <wp:wrapNone/>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444B02BA" w14:textId="2C3C0DC4" w:rsidR="00392C53" w:rsidRPr="00392C53" w:rsidRDefault="00392C53" w:rsidP="00392C53">
                          <w:pPr>
                            <w:spacing w:after="40" w:line="220" w:lineRule="exact"/>
                            <w:jc w:val="both"/>
                            <w:rPr>
                              <w:rFonts w:ascii="Noto Sans" w:hAnsi="Noto Sans" w:cs="Noto Sans"/>
                              <w:b/>
                              <w:bCs/>
                              <w:sz w:val="20"/>
                              <w:szCs w:val="20"/>
                              <w:lang w:val="es-MX"/>
                            </w:rPr>
                          </w:pPr>
                          <w:bookmarkStart w:id="0" w:name="_Hlk191301042"/>
                          <w:r w:rsidRPr="00392C53">
                            <w:rPr>
                              <w:rFonts w:ascii="Noto Sans" w:hAnsi="Noto Sans" w:cs="Noto Sans"/>
                              <w:b/>
                              <w:bCs/>
                              <w:sz w:val="20"/>
                              <w:szCs w:val="20"/>
                              <w:lang w:val="es-MX"/>
                            </w:rPr>
                            <w:t>ANEXO TÉCNICO PARA LA PRESTACIÓN DEL SERVICIO DE DIFUSIÓN DE LAS CAMPAÑAS INSTITUCIONALES 202</w:t>
                          </w:r>
                          <w:r w:rsidR="004A2B47">
                            <w:rPr>
                              <w:rFonts w:ascii="Noto Sans" w:hAnsi="Noto Sans" w:cs="Noto Sans"/>
                              <w:b/>
                              <w:bCs/>
                              <w:sz w:val="20"/>
                              <w:szCs w:val="20"/>
                              <w:lang w:val="es-MX"/>
                            </w:rPr>
                            <w:t>6</w:t>
                          </w:r>
                          <w:r w:rsidRPr="00392C53">
                            <w:rPr>
                              <w:rFonts w:ascii="Noto Sans" w:hAnsi="Noto Sans" w:cs="Noto Sans"/>
                              <w:b/>
                              <w:bCs/>
                              <w:sz w:val="20"/>
                              <w:szCs w:val="20"/>
                              <w:lang w:val="es-MX"/>
                            </w:rPr>
                            <w:t>, A TRAVÉS DE MEDIOS DE COMUNICACIÓN ELECTRÓNICOS (RADIO).</w:t>
                          </w:r>
                        </w:p>
                        <w:bookmarkEnd w:id="0"/>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52.35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" filled="f" stroked="f">
              <v:textbox inset="0,0,0,0">
                <w:txbxContent>
                  <w:p w14:paraId="444B02BA" w14:textId="2C3C0DC4" w:rsidR="00392C53" w:rsidRPr="00392C53" w:rsidRDefault="00392C53" w:rsidP="00392C53">
                    <w:pPr>
                      <w:spacing w:after="40" w:line="220" w:lineRule="exact"/>
                      <w:jc w:val="both"/>
                      <w:rPr>
                        <w:rFonts w:ascii="Noto Sans" w:hAnsi="Noto Sans" w:cs="Noto Sans"/>
                        <w:b/>
                        <w:bCs/>
                        <w:sz w:val="20"/>
                        <w:szCs w:val="20"/>
                        <w:lang w:val="es-MX"/>
                      </w:rPr>
                    </w:pPr>
                    <w:bookmarkStart w:id="1" w:name="_Hlk191301042"/>
                    <w:r w:rsidRPr="00392C53">
                      <w:rPr>
                        <w:rFonts w:ascii="Noto Sans" w:hAnsi="Noto Sans" w:cs="Noto Sans"/>
                        <w:b/>
                        <w:bCs/>
                        <w:sz w:val="20"/>
                        <w:szCs w:val="20"/>
                        <w:lang w:val="es-MX"/>
                      </w:rPr>
                      <w:t>ANEXO TÉCNICO PARA LA PRESTACIÓN DEL SERVICIO DE DIFUSIÓN DE LAS CAMPAÑAS INSTITUCIONALES 202</w:t>
                    </w:r>
                    <w:r w:rsidR="004A2B47">
                      <w:rPr>
                        <w:rFonts w:ascii="Noto Sans" w:hAnsi="Noto Sans" w:cs="Noto Sans"/>
                        <w:b/>
                        <w:bCs/>
                        <w:sz w:val="20"/>
                        <w:szCs w:val="20"/>
                        <w:lang w:val="es-MX"/>
                      </w:rPr>
                      <w:t>6</w:t>
                    </w:r>
                    <w:r w:rsidRPr="00392C53">
                      <w:rPr>
                        <w:rFonts w:ascii="Noto Sans" w:hAnsi="Noto Sans" w:cs="Noto Sans"/>
                        <w:b/>
                        <w:bCs/>
                        <w:sz w:val="20"/>
                        <w:szCs w:val="20"/>
                        <w:lang w:val="es-MX"/>
                      </w:rPr>
                      <w:t>, A TRAVÉS DE MEDIOS DE COMUNICACIÓN ELECTRÓNICOS (RADIO).</w:t>
                    </w:r>
                  </w:p>
                  <w:bookmarkEnd w:id="1"/>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v:textbox>
              <w10:wrap anchorx="margin"/>
            </v:shape>
          </w:pict>
        </mc:Fallback>
      </mc:AlternateContent>
    </w:r>
    <w:r w:rsidR="006D644F">
      <w:rPr>
        <w:noProof/>
      </w:rPr>
      <w:drawing>
        <wp:anchor distT="0" distB="0" distL="114300" distR="114300" simplePos="0" relativeHeight="251657216" behindDoc="1" locked="0" layoutInCell="1" allowOverlap="1" wp14:anchorId="097DBCCE" wp14:editId="40294FD2">
          <wp:simplePos x="0" y="0"/>
          <wp:positionH relativeFrom="column">
            <wp:posOffset>-1076960</wp:posOffset>
          </wp:positionH>
          <wp:positionV relativeFrom="paragraph">
            <wp:posOffset>-445770</wp:posOffset>
          </wp:positionV>
          <wp:extent cx="7761605" cy="10043795"/>
          <wp:effectExtent l="0" t="0" r="0" b="0"/>
          <wp:wrapNone/>
          <wp:docPr id="211556589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D8"/>
    <w:multiLevelType w:val="multilevel"/>
    <w:tmpl w:val="3F540A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2"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4" w15:restartNumberingAfterBreak="0">
    <w:nsid w:val="126F6476"/>
    <w:multiLevelType w:val="multilevel"/>
    <w:tmpl w:val="A3EC48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7" w15:restartNumberingAfterBreak="0">
    <w:nsid w:val="14F24353"/>
    <w:multiLevelType w:val="multilevel"/>
    <w:tmpl w:val="38F0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9" w15:restartNumberingAfterBreak="0">
    <w:nsid w:val="2C476AD1"/>
    <w:multiLevelType w:val="multilevel"/>
    <w:tmpl w:val="3E46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14" w15:restartNumberingAfterBreak="0">
    <w:nsid w:val="3B573FF3"/>
    <w:multiLevelType w:val="multilevel"/>
    <w:tmpl w:val="1C4CD6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0AE5"/>
    <w:multiLevelType w:val="multilevel"/>
    <w:tmpl w:val="47526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497A138B"/>
    <w:multiLevelType w:val="multilevel"/>
    <w:tmpl w:val="E81C31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A87C93"/>
    <w:multiLevelType w:val="multilevel"/>
    <w:tmpl w:val="AE50BF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062B44"/>
    <w:multiLevelType w:val="multilevel"/>
    <w:tmpl w:val="2878D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AD69B0"/>
    <w:multiLevelType w:val="multilevel"/>
    <w:tmpl w:val="8AD465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3F0CD2"/>
    <w:multiLevelType w:val="multilevel"/>
    <w:tmpl w:val="F96C3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abstractNum w:abstractNumId="27" w15:restartNumberingAfterBreak="0">
    <w:nsid w:val="7B802967"/>
    <w:multiLevelType w:val="multilevel"/>
    <w:tmpl w:val="002AA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FD5359"/>
    <w:multiLevelType w:val="multilevel"/>
    <w:tmpl w:val="7794E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11"/>
    <w:lvlOverride w:ilvl="0">
      <w:lvl w:ilvl="0">
        <w:numFmt w:val="lowerLetter"/>
        <w:lvlText w:val="%1."/>
        <w:lvlJc w:val="left"/>
        <w:rPr>
          <w:b/>
          <w:bCs/>
        </w:rPr>
      </w:lvl>
    </w:lvlOverride>
  </w:num>
  <w:num w:numId="2" w16cid:durableId="456142438">
    <w:abstractNumId w:val="16"/>
  </w:num>
  <w:num w:numId="3" w16cid:durableId="2066026405">
    <w:abstractNumId w:val="23"/>
    <w:lvlOverride w:ilvl="0">
      <w:lvl w:ilvl="0">
        <w:numFmt w:val="lowerLetter"/>
        <w:lvlText w:val="%1."/>
        <w:lvlJc w:val="left"/>
        <w:rPr>
          <w:b/>
          <w:bCs/>
        </w:rPr>
      </w:lvl>
    </w:lvlOverride>
  </w:num>
  <w:num w:numId="4" w16cid:durableId="856389220">
    <w:abstractNumId w:val="12"/>
  </w:num>
  <w:num w:numId="5" w16cid:durableId="1323972994">
    <w:abstractNumId w:val="10"/>
    <w:lvlOverride w:ilvl="0">
      <w:lvl w:ilvl="0">
        <w:numFmt w:val="lowerLetter"/>
        <w:lvlText w:val="%1."/>
        <w:lvlJc w:val="left"/>
      </w:lvl>
    </w:lvlOverride>
  </w:num>
  <w:num w:numId="6" w16cid:durableId="126633721">
    <w:abstractNumId w:val="13"/>
  </w:num>
  <w:num w:numId="7" w16cid:durableId="546797262">
    <w:abstractNumId w:val="3"/>
  </w:num>
  <w:num w:numId="8" w16cid:durableId="287202440">
    <w:abstractNumId w:val="5"/>
  </w:num>
  <w:num w:numId="9" w16cid:durableId="528881669">
    <w:abstractNumId w:val="25"/>
    <w:lvlOverride w:ilvl="0">
      <w:lvl w:ilvl="0">
        <w:numFmt w:val="lowerLetter"/>
        <w:lvlText w:val="%1."/>
        <w:lvlJc w:val="left"/>
      </w:lvl>
    </w:lvlOverride>
  </w:num>
  <w:num w:numId="10" w16cid:durableId="1234854477">
    <w:abstractNumId w:val="6"/>
  </w:num>
  <w:num w:numId="11" w16cid:durableId="2082675695">
    <w:abstractNumId w:val="1"/>
  </w:num>
  <w:num w:numId="12" w16cid:durableId="1537693971">
    <w:abstractNumId w:val="22"/>
  </w:num>
  <w:num w:numId="13" w16cid:durableId="23486738">
    <w:abstractNumId w:val="20"/>
    <w:lvlOverride w:ilvl="0">
      <w:lvl w:ilvl="0">
        <w:numFmt w:val="lowerLetter"/>
        <w:lvlText w:val="%1."/>
        <w:lvlJc w:val="left"/>
      </w:lvl>
    </w:lvlOverride>
  </w:num>
  <w:num w:numId="14" w16cid:durableId="189883553">
    <w:abstractNumId w:val="26"/>
  </w:num>
  <w:num w:numId="15" w16cid:durableId="311257011">
    <w:abstractNumId w:val="8"/>
  </w:num>
  <w:num w:numId="16" w16cid:durableId="1357191563">
    <w:abstractNumId w:val="2"/>
  </w:num>
  <w:num w:numId="17" w16cid:durableId="1286233994">
    <w:abstractNumId w:val="28"/>
  </w:num>
  <w:num w:numId="18" w16cid:durableId="808279298">
    <w:abstractNumId w:val="24"/>
    <w:lvlOverride w:ilvl="0">
      <w:lvl w:ilvl="0">
        <w:numFmt w:val="decimal"/>
        <w:lvlText w:val="%1."/>
        <w:lvlJc w:val="left"/>
      </w:lvl>
    </w:lvlOverride>
  </w:num>
  <w:num w:numId="19" w16cid:durableId="1792475858">
    <w:abstractNumId w:val="4"/>
    <w:lvlOverride w:ilvl="0">
      <w:lvl w:ilvl="0">
        <w:numFmt w:val="decimal"/>
        <w:lvlText w:val="%1."/>
        <w:lvlJc w:val="left"/>
      </w:lvl>
    </w:lvlOverride>
  </w:num>
  <w:num w:numId="20" w16cid:durableId="1733649703">
    <w:abstractNumId w:val="9"/>
  </w:num>
  <w:num w:numId="21" w16cid:durableId="503663434">
    <w:abstractNumId w:val="21"/>
    <w:lvlOverride w:ilvl="0">
      <w:lvl w:ilvl="0">
        <w:numFmt w:val="decimal"/>
        <w:lvlText w:val="%1."/>
        <w:lvlJc w:val="left"/>
      </w:lvl>
    </w:lvlOverride>
  </w:num>
  <w:num w:numId="22" w16cid:durableId="1160468149">
    <w:abstractNumId w:val="0"/>
  </w:num>
  <w:num w:numId="23" w16cid:durableId="1440024387">
    <w:abstractNumId w:val="27"/>
  </w:num>
  <w:num w:numId="24" w16cid:durableId="1605192224">
    <w:abstractNumId w:val="19"/>
    <w:lvlOverride w:ilvl="0">
      <w:lvl w:ilvl="0">
        <w:numFmt w:val="decimal"/>
        <w:lvlText w:val="%1."/>
        <w:lvlJc w:val="left"/>
      </w:lvl>
    </w:lvlOverride>
  </w:num>
  <w:num w:numId="25" w16cid:durableId="1697777009">
    <w:abstractNumId w:val="14"/>
    <w:lvlOverride w:ilvl="0">
      <w:lvl w:ilvl="0">
        <w:numFmt w:val="decimal"/>
        <w:lvlText w:val="%1."/>
        <w:lvlJc w:val="left"/>
      </w:lvl>
    </w:lvlOverride>
  </w:num>
  <w:num w:numId="26" w16cid:durableId="807667650">
    <w:abstractNumId w:val="15"/>
    <w:lvlOverride w:ilvl="0">
      <w:lvl w:ilvl="0">
        <w:numFmt w:val="decimal"/>
        <w:lvlText w:val="%1."/>
        <w:lvlJc w:val="left"/>
      </w:lvl>
    </w:lvlOverride>
  </w:num>
  <w:num w:numId="27" w16cid:durableId="392389707">
    <w:abstractNumId w:val="7"/>
  </w:num>
  <w:num w:numId="28" w16cid:durableId="401149066">
    <w:abstractNumId w:val="18"/>
    <w:lvlOverride w:ilvl="0">
      <w:lvl w:ilvl="0">
        <w:numFmt w:val="decimal"/>
        <w:lvlText w:val="%1."/>
        <w:lvlJc w:val="left"/>
      </w:lvl>
    </w:lvlOverride>
  </w:num>
  <w:num w:numId="29" w16cid:durableId="17969441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486E"/>
    <w:rsid w:val="00015803"/>
    <w:rsid w:val="00095970"/>
    <w:rsid w:val="000A09C1"/>
    <w:rsid w:val="000A408C"/>
    <w:rsid w:val="000B690D"/>
    <w:rsid w:val="000D799D"/>
    <w:rsid w:val="000E5D1C"/>
    <w:rsid w:val="000F360F"/>
    <w:rsid w:val="000F5255"/>
    <w:rsid w:val="00100F26"/>
    <w:rsid w:val="0010251B"/>
    <w:rsid w:val="00132439"/>
    <w:rsid w:val="00134EDE"/>
    <w:rsid w:val="00156A3E"/>
    <w:rsid w:val="00161740"/>
    <w:rsid w:val="0016179D"/>
    <w:rsid w:val="00180A38"/>
    <w:rsid w:val="00184325"/>
    <w:rsid w:val="001C4E54"/>
    <w:rsid w:val="001D62B8"/>
    <w:rsid w:val="001E12CC"/>
    <w:rsid w:val="00206F46"/>
    <w:rsid w:val="00227A39"/>
    <w:rsid w:val="002318AF"/>
    <w:rsid w:val="00256B1D"/>
    <w:rsid w:val="002677DC"/>
    <w:rsid w:val="00294271"/>
    <w:rsid w:val="0029542D"/>
    <w:rsid w:val="002A6FFE"/>
    <w:rsid w:val="002C04FE"/>
    <w:rsid w:val="002E2142"/>
    <w:rsid w:val="002E4953"/>
    <w:rsid w:val="0030476A"/>
    <w:rsid w:val="00330DC8"/>
    <w:rsid w:val="0034181C"/>
    <w:rsid w:val="00363222"/>
    <w:rsid w:val="00370465"/>
    <w:rsid w:val="00392C53"/>
    <w:rsid w:val="003B3309"/>
    <w:rsid w:val="003C1621"/>
    <w:rsid w:val="003D416E"/>
    <w:rsid w:val="003E1335"/>
    <w:rsid w:val="00406D03"/>
    <w:rsid w:val="00412C3E"/>
    <w:rsid w:val="00477F45"/>
    <w:rsid w:val="004A2B47"/>
    <w:rsid w:val="004A4C4E"/>
    <w:rsid w:val="004B4FDB"/>
    <w:rsid w:val="004B78A9"/>
    <w:rsid w:val="004C340D"/>
    <w:rsid w:val="004D146C"/>
    <w:rsid w:val="004E0D31"/>
    <w:rsid w:val="004E61F3"/>
    <w:rsid w:val="0050162A"/>
    <w:rsid w:val="0052697D"/>
    <w:rsid w:val="00556192"/>
    <w:rsid w:val="005B0815"/>
    <w:rsid w:val="005C1A7C"/>
    <w:rsid w:val="005C7CAD"/>
    <w:rsid w:val="006006B2"/>
    <w:rsid w:val="006071FE"/>
    <w:rsid w:val="00626EE3"/>
    <w:rsid w:val="00627CCD"/>
    <w:rsid w:val="00631824"/>
    <w:rsid w:val="006322C1"/>
    <w:rsid w:val="006770F8"/>
    <w:rsid w:val="006A3D09"/>
    <w:rsid w:val="006B77FF"/>
    <w:rsid w:val="006C0425"/>
    <w:rsid w:val="006C3B4E"/>
    <w:rsid w:val="006C5FF5"/>
    <w:rsid w:val="006C69AE"/>
    <w:rsid w:val="006D644F"/>
    <w:rsid w:val="00734C42"/>
    <w:rsid w:val="007421E3"/>
    <w:rsid w:val="0078195E"/>
    <w:rsid w:val="007B74AD"/>
    <w:rsid w:val="007C521B"/>
    <w:rsid w:val="007D58FF"/>
    <w:rsid w:val="007D77D1"/>
    <w:rsid w:val="007E5888"/>
    <w:rsid w:val="007F1DB3"/>
    <w:rsid w:val="007F5E00"/>
    <w:rsid w:val="00831EE7"/>
    <w:rsid w:val="00834146"/>
    <w:rsid w:val="00871B4C"/>
    <w:rsid w:val="008920C6"/>
    <w:rsid w:val="008C190F"/>
    <w:rsid w:val="008F2306"/>
    <w:rsid w:val="0090412A"/>
    <w:rsid w:val="009066A7"/>
    <w:rsid w:val="009068C0"/>
    <w:rsid w:val="00907F1C"/>
    <w:rsid w:val="009113DE"/>
    <w:rsid w:val="00924BF6"/>
    <w:rsid w:val="009307EA"/>
    <w:rsid w:val="00932C27"/>
    <w:rsid w:val="00937C98"/>
    <w:rsid w:val="00942415"/>
    <w:rsid w:val="00942628"/>
    <w:rsid w:val="009446DD"/>
    <w:rsid w:val="009A15D6"/>
    <w:rsid w:val="009C12D6"/>
    <w:rsid w:val="009E75CC"/>
    <w:rsid w:val="009F2BA1"/>
    <w:rsid w:val="00A07674"/>
    <w:rsid w:val="00A2518E"/>
    <w:rsid w:val="00A301D7"/>
    <w:rsid w:val="00A65FB7"/>
    <w:rsid w:val="00A73D65"/>
    <w:rsid w:val="00A87250"/>
    <w:rsid w:val="00AA4AC1"/>
    <w:rsid w:val="00AC0640"/>
    <w:rsid w:val="00AE144B"/>
    <w:rsid w:val="00B25C4F"/>
    <w:rsid w:val="00B3608B"/>
    <w:rsid w:val="00B4063D"/>
    <w:rsid w:val="00B54B1C"/>
    <w:rsid w:val="00B63E3A"/>
    <w:rsid w:val="00B72D65"/>
    <w:rsid w:val="00B87C85"/>
    <w:rsid w:val="00BB21A6"/>
    <w:rsid w:val="00BB2DFF"/>
    <w:rsid w:val="00BC169A"/>
    <w:rsid w:val="00BC43BD"/>
    <w:rsid w:val="00BE3BAF"/>
    <w:rsid w:val="00BF29F6"/>
    <w:rsid w:val="00C02E98"/>
    <w:rsid w:val="00C13382"/>
    <w:rsid w:val="00C22420"/>
    <w:rsid w:val="00C23B9E"/>
    <w:rsid w:val="00C279A3"/>
    <w:rsid w:val="00C30849"/>
    <w:rsid w:val="00C465FE"/>
    <w:rsid w:val="00C67047"/>
    <w:rsid w:val="00C8003F"/>
    <w:rsid w:val="00C90CED"/>
    <w:rsid w:val="00C918A3"/>
    <w:rsid w:val="00C97E4C"/>
    <w:rsid w:val="00CB7D4F"/>
    <w:rsid w:val="00CC134B"/>
    <w:rsid w:val="00CE3E99"/>
    <w:rsid w:val="00CF41D4"/>
    <w:rsid w:val="00D1354D"/>
    <w:rsid w:val="00D20C38"/>
    <w:rsid w:val="00D20E67"/>
    <w:rsid w:val="00D4733C"/>
    <w:rsid w:val="00D53D98"/>
    <w:rsid w:val="00D57E82"/>
    <w:rsid w:val="00D61FB3"/>
    <w:rsid w:val="00D63FEA"/>
    <w:rsid w:val="00D7195A"/>
    <w:rsid w:val="00D725F4"/>
    <w:rsid w:val="00D84E05"/>
    <w:rsid w:val="00D97FD6"/>
    <w:rsid w:val="00DA037A"/>
    <w:rsid w:val="00DA1B19"/>
    <w:rsid w:val="00DB53A4"/>
    <w:rsid w:val="00DB7D41"/>
    <w:rsid w:val="00DC389C"/>
    <w:rsid w:val="00E01383"/>
    <w:rsid w:val="00E155A4"/>
    <w:rsid w:val="00E424B6"/>
    <w:rsid w:val="00E4493C"/>
    <w:rsid w:val="00E61167"/>
    <w:rsid w:val="00E72958"/>
    <w:rsid w:val="00E93867"/>
    <w:rsid w:val="00EB28BA"/>
    <w:rsid w:val="00EB407F"/>
    <w:rsid w:val="00EB5E8D"/>
    <w:rsid w:val="00EC571B"/>
    <w:rsid w:val="00EC5D93"/>
    <w:rsid w:val="00EC7CF4"/>
    <w:rsid w:val="00EE053F"/>
    <w:rsid w:val="00EE05D8"/>
    <w:rsid w:val="00EE6B41"/>
    <w:rsid w:val="00F24915"/>
    <w:rsid w:val="00F401F9"/>
    <w:rsid w:val="00F47CDE"/>
    <w:rsid w:val="00F745B2"/>
    <w:rsid w:val="00F77049"/>
    <w:rsid w:val="00F8142D"/>
    <w:rsid w:val="00F90B25"/>
    <w:rsid w:val="00F945F2"/>
    <w:rsid w:val="00FA0465"/>
    <w:rsid w:val="00FA1218"/>
    <w:rsid w:val="00FA1EAE"/>
    <w:rsid w:val="00FA2747"/>
    <w:rsid w:val="00FA5247"/>
    <w:rsid w:val="00FD754F"/>
    <w:rsid w:val="00FD75E1"/>
    <w:rsid w:val="00FE29A6"/>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1958</Words>
  <Characters>10555</Characters>
  <Application>Microsoft Office Word</Application>
  <DocSecurity>0</DocSecurity>
  <Lines>211</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2026-01-08T17:30:00Z</cp:lastPrinted>
  <dcterms:created xsi:type="dcterms:W3CDTF">2026-01-08T17:31:00Z</dcterms:created>
  <dcterms:modified xsi:type="dcterms:W3CDTF">2026-01-08T17:31:00Z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